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89A3" w14:textId="77777777" w:rsidR="003155DB" w:rsidRPr="003155DB" w:rsidRDefault="003155DB" w:rsidP="003155DB">
      <w:pPr>
        <w:spacing w:after="0" w:line="275" w:lineRule="exact"/>
        <w:ind w:left="360"/>
        <w:rPr>
          <w:rFonts w:ascii="TimesNewRomanPS" w:eastAsia="Times New Roman" w:hAnsi="TimesNewRomanPS" w:cs="Times New Roman"/>
          <w:b/>
          <w:sz w:val="36"/>
          <w:szCs w:val="36"/>
          <w:lang w:eastAsia="nb-NO"/>
        </w:rPr>
      </w:pPr>
      <w:r w:rsidRPr="003155DB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Kapittel 1Innledning</w:t>
      </w:r>
    </w:p>
    <w:p w14:paraId="1BD40F47" w14:textId="77777777" w:rsidR="003155DB" w:rsidRPr="003155DB" w:rsidRDefault="003155DB" w:rsidP="003155DB">
      <w:pPr>
        <w:spacing w:after="0" w:line="275" w:lineRule="exact"/>
        <w:ind w:left="18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bookmarkStart w:id="0" w:name="_GoBack"/>
      <w:bookmarkEnd w:id="0"/>
    </w:p>
    <w:p w14:paraId="315AE133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 xml:space="preserve">1.1 </w:t>
      </w:r>
    </w:p>
    <w:p w14:paraId="067E232B" w14:textId="20A6E82F" w:rsidR="003155DB" w:rsidRPr="003155DB" w:rsidRDefault="003155DB" w:rsidP="00445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Arbeidet med anleggene består av ulike oppgaver. Etter at anlegget er planlagt utføres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den </w:t>
      </w:r>
      <w:r w:rsidRPr="003155DB">
        <w:rPr>
          <w:rFonts w:ascii="Times New Roman" w:eastAsia="Times New Roman" w:hAnsi="Times New Roman" w:cs="Times New Roman"/>
          <w:sz w:val="24"/>
          <w:szCs w:val="24"/>
          <w:lang w:eastAsia="nb-NO"/>
        </w:rPr>
        <w:t>elektriske installasjonen på anlegget. Deretter settes anlegget i drift ved å koble det til elektrisk strøm. Etter at anlegget er satt i drift, skal det f</w:t>
      </w:r>
      <w:r w:rsidR="0044539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unksjonsprøves og kontrolleres. </w:t>
      </w:r>
      <w:r w:rsidRPr="003155D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Hva kalles denne kontrollen? </w:t>
      </w:r>
    </w:p>
    <w:p w14:paraId="3017E098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color w:val="0000FF"/>
          <w:sz w:val="23"/>
          <w:szCs w:val="24"/>
          <w:lang w:eastAsia="nb-NO"/>
        </w:rPr>
      </w:pPr>
    </w:p>
    <w:p w14:paraId="1F0FF4FF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1.2</w:t>
      </w:r>
    </w:p>
    <w:p w14:paraId="4236A2F1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Hva er forskjellen på en forskrift og en norm?</w:t>
      </w:r>
    </w:p>
    <w:p w14:paraId="4515DC41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</w:p>
    <w:p w14:paraId="72AF883F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1.3</w:t>
      </w: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ab/>
      </w:r>
    </w:p>
    <w:p w14:paraId="5ED5DFF4" w14:textId="4BB726F6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Et anlegg skal alltid utføres fagmessig.</w:t>
      </w:r>
      <w:r w:rsidR="0044539A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 xml:space="preserve"> </w:t>
      </w: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Hva er en fagmessig utførelse av et anlegg?</w:t>
      </w:r>
    </w:p>
    <w:p w14:paraId="4DFD79D8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color w:val="0000FF"/>
          <w:sz w:val="23"/>
          <w:szCs w:val="24"/>
          <w:lang w:eastAsia="nb-NO"/>
        </w:rPr>
      </w:pPr>
    </w:p>
    <w:p w14:paraId="10382405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1.4</w:t>
      </w:r>
    </w:p>
    <w:p w14:paraId="7A392875" w14:textId="616B30F3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Alt miljøfarlig avfall må behandles og oppbevares på en forsvarlig måte.</w:t>
      </w:r>
      <w:r w:rsidR="0044539A">
        <w:rPr>
          <w:rFonts w:ascii="Times New Roman" w:eastAsia="Times New Roman" w:hAnsi="Times New Roman" w:cs="Times New Roman"/>
          <w:sz w:val="23"/>
          <w:szCs w:val="24"/>
          <w:lang w:eastAsia="nb-NO"/>
        </w:rPr>
        <w:t xml:space="preserve"> </w:t>
      </w: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Hva er EE-avfall forkortelse for?</w:t>
      </w:r>
    </w:p>
    <w:p w14:paraId="7DD1FCFF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color w:val="0000FF"/>
          <w:sz w:val="23"/>
          <w:szCs w:val="24"/>
          <w:lang w:eastAsia="nb-NO"/>
        </w:rPr>
      </w:pPr>
    </w:p>
    <w:p w14:paraId="7BE3C36F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1.5</w:t>
      </w:r>
    </w:p>
    <w:p w14:paraId="6BCD82D1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Hvordan skal EE-avfall oppbevares og leveres (deponeres)?</w:t>
      </w:r>
    </w:p>
    <w:p w14:paraId="462071C1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</w:p>
    <w:p w14:paraId="65B8CD41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1.6</w:t>
      </w: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ab/>
      </w:r>
    </w:p>
    <w:p w14:paraId="7DA73623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bCs/>
          <w:sz w:val="23"/>
          <w:szCs w:val="24"/>
          <w:lang w:eastAsia="nb-NO"/>
        </w:rPr>
        <w:t>Hva er elektrofagfolk?</w:t>
      </w:r>
    </w:p>
    <w:p w14:paraId="12D4E2C4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</w:p>
    <w:p w14:paraId="0C0C2B09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1.7</w:t>
      </w:r>
    </w:p>
    <w:p w14:paraId="0A24FDE6" w14:textId="6BDF5A30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Utdanningsdirektoratet h</w:t>
      </w:r>
      <w:r w:rsidR="00C17C25" w:rsidRPr="007B52FF">
        <w:rPr>
          <w:rFonts w:ascii="Times New Roman" w:eastAsia="Times New Roman" w:hAnsi="Times New Roman" w:cs="Times New Roman"/>
          <w:sz w:val="23"/>
          <w:szCs w:val="24"/>
          <w:lang w:eastAsia="nb-NO"/>
        </w:rPr>
        <w:t>ar utarbeidet læreplanen for Vg</w:t>
      </w: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1 elektrofag.</w:t>
      </w:r>
      <w:r w:rsidR="00C17C25" w:rsidRPr="007B52FF">
        <w:rPr>
          <w:rFonts w:ascii="Times New Roman" w:eastAsia="Times New Roman" w:hAnsi="Times New Roman" w:cs="Times New Roman"/>
          <w:sz w:val="23"/>
          <w:szCs w:val="24"/>
          <w:lang w:eastAsia="nb-NO"/>
        </w:rPr>
        <w:t xml:space="preserve"> </w:t>
      </w: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Hva forteller læreplanen?</w:t>
      </w:r>
    </w:p>
    <w:p w14:paraId="482D268A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</w:p>
    <w:p w14:paraId="072C48A3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1.8</w:t>
      </w: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ab/>
      </w:r>
    </w:p>
    <w:p w14:paraId="07EE41D8" w14:textId="3E8798B6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Etter gjennomgått opp</w:t>
      </w:r>
      <w:r w:rsidR="007B52FF" w:rsidRPr="007B52FF">
        <w:rPr>
          <w:rFonts w:ascii="Times New Roman" w:eastAsia="Times New Roman" w:hAnsi="Times New Roman" w:cs="Times New Roman"/>
          <w:sz w:val="23"/>
          <w:szCs w:val="24"/>
          <w:lang w:eastAsia="nb-NO"/>
        </w:rPr>
        <w:t xml:space="preserve">læring kan du avlegge fagprøve. </w:t>
      </w:r>
      <w:r w:rsidRPr="003155DB">
        <w:rPr>
          <w:rFonts w:ascii="Times New Roman" w:eastAsia="Times New Roman" w:hAnsi="Times New Roman" w:cs="Times New Roman"/>
          <w:sz w:val="23"/>
          <w:szCs w:val="24"/>
          <w:lang w:eastAsia="nb-NO"/>
        </w:rPr>
        <w:t>Hva skal du vise gjennom fagprøven?</w:t>
      </w:r>
    </w:p>
    <w:p w14:paraId="5A60AD5F" w14:textId="77777777" w:rsidR="003155DB" w:rsidRPr="003155DB" w:rsidRDefault="003155DB" w:rsidP="003155DB">
      <w:pPr>
        <w:spacing w:after="0" w:line="275" w:lineRule="exact"/>
        <w:ind w:left="360"/>
        <w:rPr>
          <w:rFonts w:ascii="Times New Roman" w:eastAsia="Times New Roman" w:hAnsi="Times New Roman" w:cs="Times New Roman"/>
          <w:sz w:val="23"/>
          <w:szCs w:val="24"/>
          <w:lang w:eastAsia="nb-NO"/>
        </w:rPr>
      </w:pPr>
    </w:p>
    <w:p w14:paraId="49E7EE4D" w14:textId="77777777" w:rsidR="003155DB" w:rsidRPr="003155DB" w:rsidRDefault="003155DB" w:rsidP="003155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4"/>
          <w:szCs w:val="24"/>
          <w:lang w:eastAsia="nb-NO"/>
        </w:rPr>
        <w:t>1.9</w:t>
      </w:r>
    </w:p>
    <w:p w14:paraId="61ADE32D" w14:textId="4FA86E04" w:rsidR="003155DB" w:rsidRPr="003155DB" w:rsidRDefault="003155DB" w:rsidP="003155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155DB">
        <w:rPr>
          <w:rFonts w:ascii="Times New Roman" w:eastAsia="Times New Roman" w:hAnsi="Times New Roman" w:cs="Times New Roman"/>
          <w:sz w:val="24"/>
          <w:szCs w:val="24"/>
          <w:lang w:eastAsia="nb-NO"/>
        </w:rPr>
        <w:t>Hva kan stort fravær uten dokumentert begrunnelse føre til?</w:t>
      </w:r>
    </w:p>
    <w:p w14:paraId="0A21A0ED" w14:textId="159C6821" w:rsidR="00297CBF" w:rsidRPr="003155DB" w:rsidRDefault="00D8084A" w:rsidP="003155DB"/>
    <w:sectPr w:rsidR="00297CBF" w:rsidRPr="0031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58"/>
    <w:rsid w:val="0025674D"/>
    <w:rsid w:val="003155DB"/>
    <w:rsid w:val="0044539A"/>
    <w:rsid w:val="007B52FF"/>
    <w:rsid w:val="00874258"/>
    <w:rsid w:val="00AB30B6"/>
    <w:rsid w:val="00C17C25"/>
    <w:rsid w:val="00D8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9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3155DB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17C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7C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7C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7C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7C2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3155DB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17C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7C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7C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7C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7C2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Kjetil Nordengen</TermName>
          <TermId xmlns="http://schemas.microsoft.com/office/infopath/2007/PartnerControls">3e8b993b-8ec8-4ecd-96cd-dadf49320eec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1062</Value>
      <Value>1984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NELFO</TermName>
          <TermId xmlns="http://schemas.microsoft.com/office/infopath/2007/PartnerControls">08a0f82d-70ed-449d-adb9-d3cf2a461e6e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ARENA-472-21468</_dlc_DocId>
    <_dlc_DocIdUrl xmlns="1fcd92dd-7d74-4918-8c11-98baf3d8368d">
      <Url>https://arenarom.nho.no/rom/norskteknologi/_layouts/DocIdRedir.aspx?ID=ARENA-472-21468</Url>
      <Description>ARENA-472-21468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0C9EF4D6E3666A4E839E85E72E4697D4" ma:contentTypeVersion="55" ma:contentTypeDescription="Opprett et nytt dokument." ma:contentTypeScope="" ma:versionID="523c813fb2fd92b1d58785dcd857804e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9a4399854123606e96a1fc3a282117e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1D130-FDD2-48CE-9471-D9463CE740E9}"/>
</file>

<file path=customXml/itemProps2.xml><?xml version="1.0" encoding="utf-8"?>
<ds:datastoreItem xmlns:ds="http://schemas.openxmlformats.org/officeDocument/2006/customXml" ds:itemID="{1EFFBB87-FAF2-4A3D-A74B-64F1A860BD28}"/>
</file>

<file path=customXml/itemProps3.xml><?xml version="1.0" encoding="utf-8"?>
<ds:datastoreItem xmlns:ds="http://schemas.openxmlformats.org/officeDocument/2006/customXml" ds:itemID="{0203BC2F-3C92-46F3-9BAC-8BBB98377824}"/>
</file>

<file path=customXml/itemProps4.xml><?xml version="1.0" encoding="utf-8"?>
<ds:datastoreItem xmlns:ds="http://schemas.openxmlformats.org/officeDocument/2006/customXml" ds:itemID="{688E1BE5-9529-46C7-9567-21925441954F}"/>
</file>

<file path=customXml/itemProps5.xml><?xml version="1.0" encoding="utf-8"?>
<ds:datastoreItem xmlns:ds="http://schemas.openxmlformats.org/officeDocument/2006/customXml" ds:itemID="{2273B398-43ED-4B62-8225-D6EDD566F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Nordengen</dc:creator>
  <cp:lastModifiedBy>Kjetil Nordengen</cp:lastModifiedBy>
  <cp:revision>5</cp:revision>
  <dcterms:created xsi:type="dcterms:W3CDTF">2013-10-28T08:52:00Z</dcterms:created>
  <dcterms:modified xsi:type="dcterms:W3CDTF">2013-11-08T08:54:00Z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0x0101002703D2AF657F4CC69F3B5766777647D700D06115F784074B5E809F7B2D63EA2F2B007CC8D3DE76A54263AD44A5AABF561F5E000C9EF4D6E3666A4E839E85E72E4697D4</vt:lpwstr>
  </property>
  <property fmtid="{D5CDD505-2E9C-101B-9397-08002B2CF9AE}" pid="3" name="TaxKeyword">
    <vt:lpwstr/>
  </property>
  <property fmtid="{D5CDD505-2E9C-101B-9397-08002B2CF9AE}" pid="4" name="NhoMmdCaseWorker">
    <vt:lpwstr>1984;#Kjetil Nordengen|3e8b993b-8ec8-4ecd-96cd-dadf49320eec</vt:lpwstr>
  </property>
  <property fmtid="{D5CDD505-2E9C-101B-9397-08002B2CF9AE}" pid="5" name="NHO_OrganisationUnit">
    <vt:lpwstr>1062;#NELFO|08a0f82d-70ed-449d-adb9-d3cf2a461e6e</vt:lpwstr>
  </property>
  <property fmtid="{D5CDD505-2E9C-101B-9397-08002B2CF9AE}" pid="6" name="_dlc_DocIdItemGuid">
    <vt:lpwstr>4650aa9f-8756-487b-911d-725630ece3b7</vt:lpwstr>
  </property>
</Properties>
</file>