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FF" w:rsidRDefault="00BD0D53" w:rsidP="00602BFF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b/>
          <w:bCs/>
          <w:color w:val="000000" w:themeColor="text1"/>
          <w:sz w:val="48"/>
          <w:szCs w:val="48"/>
        </w:rPr>
      </w:pPr>
      <w:r w:rsidRPr="00807D55">
        <w:rPr>
          <w:b/>
          <w:bCs/>
          <w:color w:val="000000" w:themeColor="text1"/>
          <w:sz w:val="48"/>
          <w:szCs w:val="48"/>
        </w:rPr>
        <w:t>2 Ringeanlegg for boliger</w:t>
      </w:r>
    </w:p>
    <w:p w:rsidR="00753331" w:rsidRDefault="00753331" w:rsidP="00BD0D53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71" w:lineRule="auto"/>
        <w:ind w:left="2552"/>
        <w:rPr>
          <w:color w:val="000000" w:themeColor="text1"/>
        </w:rPr>
      </w:pPr>
    </w:p>
    <w:p w:rsidR="0059315C" w:rsidRPr="00807D55" w:rsidRDefault="001573D8" w:rsidP="00BD0D53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71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2.1 </w:t>
      </w:r>
    </w:p>
    <w:p w:rsidR="00BE6B35" w:rsidRPr="00807D55" w:rsidRDefault="00BE6B35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71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Hva er </w:t>
      </w:r>
      <w:r w:rsidR="00A6350D" w:rsidRPr="00807D55">
        <w:rPr>
          <w:color w:val="000000" w:themeColor="text1"/>
        </w:rPr>
        <w:t xml:space="preserve">et ringeanlegg </w:t>
      </w:r>
      <w:r w:rsidR="009A7078" w:rsidRPr="00807D55">
        <w:rPr>
          <w:color w:val="000000" w:themeColor="text1"/>
        </w:rPr>
        <w:t xml:space="preserve">for </w:t>
      </w:r>
      <w:r w:rsidR="00614258" w:rsidRPr="00807D55">
        <w:rPr>
          <w:color w:val="000000" w:themeColor="text1"/>
        </w:rPr>
        <w:t>boliger</w:t>
      </w:r>
      <w:r w:rsidR="009A7078" w:rsidRPr="00807D55">
        <w:rPr>
          <w:color w:val="000000" w:themeColor="text1"/>
        </w:rPr>
        <w:t xml:space="preserve"> og </w:t>
      </w:r>
      <w:r w:rsidR="005078CF" w:rsidRPr="00807D55">
        <w:rPr>
          <w:color w:val="000000" w:themeColor="text1"/>
        </w:rPr>
        <w:t>hvordan</w:t>
      </w:r>
      <w:r w:rsidR="009A7078" w:rsidRPr="00807D55">
        <w:rPr>
          <w:color w:val="000000" w:themeColor="text1"/>
        </w:rPr>
        <w:t xml:space="preserve"> virker det som en enkel</w:t>
      </w:r>
      <w:r w:rsidR="00164551" w:rsidRPr="00807D55">
        <w:rPr>
          <w:color w:val="000000" w:themeColor="text1"/>
        </w:rPr>
        <w:t xml:space="preserve"> </w:t>
      </w:r>
      <w:r w:rsidR="00A6350D" w:rsidRPr="00807D55">
        <w:rPr>
          <w:color w:val="000000" w:themeColor="text1"/>
        </w:rPr>
        <w:t>form for adgangskontroll</w:t>
      </w:r>
      <w:r w:rsidRPr="00807D55">
        <w:rPr>
          <w:color w:val="000000" w:themeColor="text1"/>
        </w:rPr>
        <w:t>?</w:t>
      </w:r>
    </w:p>
    <w:p w:rsidR="001573D8" w:rsidRPr="00807D55" w:rsidRDefault="001573D8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71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1573D8" w:rsidRPr="00807D55" w:rsidRDefault="001573D8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05" w:lineRule="exact"/>
        <w:ind w:left="2552"/>
        <w:rPr>
          <w:color w:val="000000" w:themeColor="text1"/>
        </w:rPr>
      </w:pPr>
    </w:p>
    <w:p w:rsidR="001573D8" w:rsidRPr="00807D55" w:rsidRDefault="001573D8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</w:p>
    <w:p w:rsidR="00F86F60" w:rsidRPr="00807D55" w:rsidRDefault="00F86F6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Det er to typer trådkoblede ringeanlegg som </w:t>
      </w:r>
      <w:r w:rsidR="009F726A" w:rsidRPr="00807D55">
        <w:rPr>
          <w:color w:val="000000" w:themeColor="text1"/>
        </w:rPr>
        <w:t xml:space="preserve">brukes </w:t>
      </w:r>
      <w:r w:rsidRPr="00807D55">
        <w:rPr>
          <w:color w:val="000000" w:themeColor="text1"/>
        </w:rPr>
        <w:t>i boliger. Hvil</w:t>
      </w:r>
      <w:r w:rsidR="00BE6B35" w:rsidRPr="00807D55">
        <w:rPr>
          <w:color w:val="000000" w:themeColor="text1"/>
        </w:rPr>
        <w:t>k</w:t>
      </w:r>
      <w:r w:rsidRPr="00807D55">
        <w:rPr>
          <w:color w:val="000000" w:themeColor="text1"/>
        </w:rPr>
        <w:t>e</w:t>
      </w:r>
      <w:r w:rsidR="00F17174" w:rsidRPr="00807D55">
        <w:rPr>
          <w:color w:val="000000" w:themeColor="text1"/>
        </w:rPr>
        <w:t>n type</w:t>
      </w:r>
      <w:r w:rsidR="00463DD3" w:rsidRPr="00807D55">
        <w:rPr>
          <w:color w:val="000000" w:themeColor="text1"/>
        </w:rPr>
        <w:t xml:space="preserve"> </w:t>
      </w:r>
      <w:r w:rsidR="009F726A" w:rsidRPr="00807D55">
        <w:rPr>
          <w:color w:val="000000" w:themeColor="text1"/>
        </w:rPr>
        <w:t>ringe</w:t>
      </w:r>
      <w:r w:rsidRPr="00807D55">
        <w:rPr>
          <w:color w:val="000000" w:themeColor="text1"/>
        </w:rPr>
        <w:t>anlegg</w:t>
      </w:r>
      <w:r w:rsidR="00463DD3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er det?</w:t>
      </w:r>
    </w:p>
    <w:p w:rsidR="00F86F6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</w:p>
    <w:p w:rsidR="00F86F60" w:rsidRPr="00807D55" w:rsidRDefault="00F86F6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2.3</w:t>
      </w:r>
    </w:p>
    <w:p w:rsidR="00F86F6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Hva </w:t>
      </w:r>
      <w:r w:rsidR="001756F3" w:rsidRPr="00807D55">
        <w:rPr>
          <w:color w:val="000000" w:themeColor="text1"/>
        </w:rPr>
        <w:t>drives ring</w:t>
      </w:r>
      <w:r w:rsidR="00EA555A" w:rsidRPr="00807D55">
        <w:rPr>
          <w:color w:val="000000" w:themeColor="text1"/>
        </w:rPr>
        <w:t xml:space="preserve">eanlegg for </w:t>
      </w:r>
      <w:r w:rsidRPr="00807D55">
        <w:rPr>
          <w:color w:val="000000" w:themeColor="text1"/>
        </w:rPr>
        <w:t>likespenning</w:t>
      </w:r>
      <w:r w:rsidR="001756F3" w:rsidRPr="00807D55">
        <w:rPr>
          <w:color w:val="000000" w:themeColor="text1"/>
        </w:rPr>
        <w:t xml:space="preserve"> med</w:t>
      </w:r>
      <w:r w:rsidRPr="00807D55">
        <w:rPr>
          <w:color w:val="000000" w:themeColor="text1"/>
        </w:rPr>
        <w:t xml:space="preserve">? </w:t>
      </w: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2.4</w:t>
      </w: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Hva </w:t>
      </w:r>
      <w:r w:rsidR="001756F3" w:rsidRPr="00807D55">
        <w:rPr>
          <w:color w:val="000000" w:themeColor="text1"/>
        </w:rPr>
        <w:t xml:space="preserve">drives </w:t>
      </w:r>
      <w:r w:rsidRPr="00807D55">
        <w:rPr>
          <w:color w:val="000000" w:themeColor="text1"/>
        </w:rPr>
        <w:t>ringeanlegg for vekselspenning</w:t>
      </w:r>
      <w:r w:rsidR="001756F3" w:rsidRPr="00807D55">
        <w:rPr>
          <w:color w:val="000000" w:themeColor="text1"/>
        </w:rPr>
        <w:t xml:space="preserve"> med</w:t>
      </w:r>
      <w:r w:rsidR="00494673" w:rsidRPr="00807D55">
        <w:rPr>
          <w:color w:val="000000" w:themeColor="text1"/>
        </w:rPr>
        <w:t>?</w:t>
      </w: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</w:t>
      </w:r>
      <w:r w:rsidR="00117099" w:rsidRPr="00807D55">
        <w:rPr>
          <w:color w:val="000000" w:themeColor="text1"/>
        </w:rPr>
        <w:t>:</w:t>
      </w:r>
    </w:p>
    <w:p w:rsidR="001756F3" w:rsidRPr="00807D55" w:rsidRDefault="001756F3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2.5</w:t>
      </w:r>
    </w:p>
    <w:p w:rsidR="004A7253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2.4 viser </w:t>
      </w:r>
      <w:r w:rsidR="0068158D" w:rsidRPr="00807D55">
        <w:rPr>
          <w:color w:val="000000" w:themeColor="text1"/>
        </w:rPr>
        <w:t xml:space="preserve">en </w:t>
      </w:r>
      <w:r w:rsidRPr="00807D55">
        <w:rPr>
          <w:color w:val="000000" w:themeColor="text1"/>
        </w:rPr>
        <w:t>prinsippskisse</w:t>
      </w:r>
      <w:r w:rsidR="00E53FF2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for </w:t>
      </w:r>
      <w:r w:rsidR="00E53FF2" w:rsidRPr="00807D55">
        <w:rPr>
          <w:color w:val="000000" w:themeColor="text1"/>
        </w:rPr>
        <w:t>e</w:t>
      </w:r>
      <w:r w:rsidRPr="00807D55">
        <w:rPr>
          <w:color w:val="000000" w:themeColor="text1"/>
        </w:rPr>
        <w:t xml:space="preserve">t ringeanlegg for likespenning. </w:t>
      </w:r>
      <w:r w:rsidR="004A7253" w:rsidRPr="00807D55">
        <w:rPr>
          <w:color w:val="000000" w:themeColor="text1"/>
        </w:rPr>
        <w:t xml:space="preserve">Hvorfor ringer </w:t>
      </w:r>
      <w:r w:rsidR="00563AFA" w:rsidRPr="00807D55">
        <w:rPr>
          <w:color w:val="000000" w:themeColor="text1"/>
        </w:rPr>
        <w:t>klokka</w:t>
      </w:r>
      <w:r w:rsidR="004A7253" w:rsidRPr="00807D55">
        <w:rPr>
          <w:color w:val="000000" w:themeColor="text1"/>
        </w:rPr>
        <w:t xml:space="preserve"> n</w:t>
      </w:r>
      <w:r w:rsidR="00DC499C" w:rsidRPr="00807D55">
        <w:rPr>
          <w:color w:val="000000" w:themeColor="text1"/>
        </w:rPr>
        <w:t>år d</w:t>
      </w:r>
      <w:r w:rsidR="00563AFA" w:rsidRPr="00807D55">
        <w:rPr>
          <w:color w:val="000000" w:themeColor="text1"/>
        </w:rPr>
        <w:t>u</w:t>
      </w:r>
      <w:r w:rsidR="00DC499C" w:rsidRPr="00807D55">
        <w:rPr>
          <w:color w:val="000000" w:themeColor="text1"/>
        </w:rPr>
        <w:t xml:space="preserve"> trykke</w:t>
      </w:r>
      <w:r w:rsidR="00563AFA" w:rsidRPr="00807D55">
        <w:rPr>
          <w:color w:val="000000" w:themeColor="text1"/>
        </w:rPr>
        <w:t>r</w:t>
      </w:r>
      <w:r w:rsidR="00F17174" w:rsidRPr="00807D55">
        <w:rPr>
          <w:color w:val="000000" w:themeColor="text1"/>
        </w:rPr>
        <w:t xml:space="preserve"> på ringetrykknappen</w:t>
      </w:r>
      <w:r w:rsidR="004A7253" w:rsidRPr="00807D55">
        <w:rPr>
          <w:color w:val="000000" w:themeColor="text1"/>
        </w:rPr>
        <w:t>?</w:t>
      </w:r>
    </w:p>
    <w:p w:rsidR="00FA1F80" w:rsidRPr="00807D55" w:rsidRDefault="00117099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A1F80" w:rsidRPr="00807D55" w:rsidRDefault="00FA1F80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</w:p>
    <w:p w:rsidR="00117099" w:rsidRPr="00807D55" w:rsidRDefault="00117099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  <w:r w:rsidRPr="00807D55">
        <w:rPr>
          <w:color w:val="000000" w:themeColor="text1"/>
        </w:rPr>
        <w:t>2.6</w:t>
      </w:r>
    </w:p>
    <w:p w:rsidR="004A7253" w:rsidRPr="00807D55" w:rsidRDefault="00117099" w:rsidP="00117099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2.5 viser prinsippskisse for et ringeanlegg for vekselspenning. </w:t>
      </w:r>
      <w:r w:rsidR="004A7253" w:rsidRPr="00807D55">
        <w:rPr>
          <w:color w:val="000000" w:themeColor="text1"/>
        </w:rPr>
        <w:t xml:space="preserve">Hvorfor ringer </w:t>
      </w:r>
      <w:r w:rsidR="00563AFA" w:rsidRPr="00807D55">
        <w:rPr>
          <w:color w:val="000000" w:themeColor="text1"/>
        </w:rPr>
        <w:t xml:space="preserve">klokka når du trykker på </w:t>
      </w:r>
      <w:r w:rsidRPr="00807D55">
        <w:rPr>
          <w:color w:val="000000" w:themeColor="text1"/>
        </w:rPr>
        <w:t>ringetrykknappen</w:t>
      </w:r>
      <w:r w:rsidR="004A7253" w:rsidRPr="00807D55">
        <w:rPr>
          <w:color w:val="000000" w:themeColor="text1"/>
        </w:rPr>
        <w:t>?</w:t>
      </w:r>
    </w:p>
    <w:p w:rsidR="0059315C" w:rsidRDefault="004A7253" w:rsidP="00753331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753331" w:rsidRPr="00807D55" w:rsidRDefault="00753331" w:rsidP="00753331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</w:p>
    <w:p w:rsidR="0059315C" w:rsidRPr="00807D55" w:rsidRDefault="0059315C" w:rsidP="00753331">
      <w:pPr>
        <w:widowControl w:val="0"/>
        <w:tabs>
          <w:tab w:val="left" w:pos="2552"/>
          <w:tab w:val="left" w:pos="907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</w:t>
      </w:r>
      <w:r w:rsidR="00117099" w:rsidRPr="00807D55">
        <w:rPr>
          <w:color w:val="000000" w:themeColor="text1"/>
        </w:rPr>
        <w:t>7</w:t>
      </w:r>
    </w:p>
    <w:p w:rsidR="004A7253" w:rsidRPr="00807D55" w:rsidRDefault="0059315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2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2.6 viser skisse og koblingsskjema for en </w:t>
      </w:r>
      <w:r w:rsidR="003D70CA" w:rsidRPr="00807D55">
        <w:rPr>
          <w:color w:val="000000" w:themeColor="text1"/>
        </w:rPr>
        <w:t>r</w:t>
      </w:r>
      <w:r w:rsidRPr="00807D55">
        <w:rPr>
          <w:color w:val="000000" w:themeColor="text1"/>
        </w:rPr>
        <w:t xml:space="preserve">ingetransformator. Den transformerer nettspenningen ned til den spenningen som ringeanlegget skal ha. For å sikre </w:t>
      </w:r>
      <w:r w:rsidR="004A7253" w:rsidRPr="00807D55">
        <w:rPr>
          <w:color w:val="000000" w:themeColor="text1"/>
        </w:rPr>
        <w:t xml:space="preserve">at </w:t>
      </w:r>
      <w:r w:rsidR="0036475E" w:rsidRPr="00807D55">
        <w:rPr>
          <w:color w:val="000000" w:themeColor="text1"/>
        </w:rPr>
        <w:t>ringe</w:t>
      </w:r>
      <w:r w:rsidR="004A7253" w:rsidRPr="00807D55">
        <w:rPr>
          <w:color w:val="000000" w:themeColor="text1"/>
        </w:rPr>
        <w:t>transformatore</w:t>
      </w:r>
      <w:r w:rsidR="0036475E" w:rsidRPr="00807D55">
        <w:rPr>
          <w:color w:val="000000" w:themeColor="text1"/>
        </w:rPr>
        <w:t xml:space="preserve">r </w:t>
      </w:r>
      <w:r w:rsidR="004A7253" w:rsidRPr="00807D55">
        <w:rPr>
          <w:color w:val="000000" w:themeColor="text1"/>
        </w:rPr>
        <w:t xml:space="preserve">ikke forårsaker brann </w:t>
      </w:r>
      <w:r w:rsidR="00C8410F" w:rsidRPr="00807D55">
        <w:rPr>
          <w:color w:val="000000" w:themeColor="text1"/>
        </w:rPr>
        <w:t xml:space="preserve">er </w:t>
      </w:r>
      <w:r w:rsidR="004A7253" w:rsidRPr="00807D55">
        <w:rPr>
          <w:color w:val="000000" w:themeColor="text1"/>
        </w:rPr>
        <w:t>de lage</w:t>
      </w:r>
      <w:r w:rsidR="00C8410F" w:rsidRPr="00807D55">
        <w:rPr>
          <w:color w:val="000000" w:themeColor="text1"/>
        </w:rPr>
        <w:t xml:space="preserve">t </w:t>
      </w:r>
      <w:r w:rsidRPr="00807D55">
        <w:rPr>
          <w:color w:val="000000" w:themeColor="text1"/>
        </w:rPr>
        <w:t>kortslutningssikr</w:t>
      </w:r>
      <w:r w:rsidR="006661EB" w:rsidRPr="00807D55">
        <w:rPr>
          <w:color w:val="000000" w:themeColor="text1"/>
        </w:rPr>
        <w:t>e</w:t>
      </w:r>
      <w:r w:rsidRPr="00807D55">
        <w:rPr>
          <w:color w:val="000000" w:themeColor="text1"/>
        </w:rPr>
        <w:t xml:space="preserve">. Hvordan </w:t>
      </w:r>
      <w:r w:rsidR="004A7253" w:rsidRPr="00807D55">
        <w:rPr>
          <w:color w:val="000000" w:themeColor="text1"/>
        </w:rPr>
        <w:t xml:space="preserve">lages </w:t>
      </w:r>
      <w:r w:rsidR="0036475E" w:rsidRPr="00807D55">
        <w:rPr>
          <w:color w:val="000000" w:themeColor="text1"/>
        </w:rPr>
        <w:t xml:space="preserve">en ringetransformator </w:t>
      </w:r>
      <w:r w:rsidR="004A7253" w:rsidRPr="00807D55">
        <w:rPr>
          <w:color w:val="000000" w:themeColor="text1"/>
        </w:rPr>
        <w:t>kortslutningssi</w:t>
      </w:r>
      <w:r w:rsidR="0036475E" w:rsidRPr="00807D55">
        <w:rPr>
          <w:color w:val="000000" w:themeColor="text1"/>
        </w:rPr>
        <w:t>k</w:t>
      </w:r>
      <w:r w:rsidR="004A7253" w:rsidRPr="00807D55">
        <w:rPr>
          <w:color w:val="000000" w:themeColor="text1"/>
        </w:rPr>
        <w:t>k</w:t>
      </w:r>
      <w:r w:rsidR="0036475E" w:rsidRPr="00807D55">
        <w:rPr>
          <w:color w:val="000000" w:themeColor="text1"/>
        </w:rPr>
        <w:t>e</w:t>
      </w:r>
      <w:r w:rsidR="004A7253" w:rsidRPr="00807D55">
        <w:rPr>
          <w:color w:val="000000" w:themeColor="text1"/>
        </w:rPr>
        <w:t>r</w:t>
      </w:r>
      <w:r w:rsidR="007D6C64" w:rsidRPr="00807D55">
        <w:rPr>
          <w:color w:val="000000" w:themeColor="text1"/>
        </w:rPr>
        <w:t>?</w:t>
      </w:r>
    </w:p>
    <w:p w:rsidR="0059315C" w:rsidRPr="00807D55" w:rsidRDefault="0059315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2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59315C" w:rsidRPr="00807D55" w:rsidRDefault="0059315C" w:rsidP="00EF0140">
      <w:pPr>
        <w:widowControl w:val="0"/>
        <w:tabs>
          <w:tab w:val="left" w:pos="2552"/>
          <w:tab w:val="left" w:pos="9072"/>
          <w:tab w:val="left" w:pos="10206"/>
        </w:tabs>
        <w:autoSpaceDE w:val="0"/>
        <w:autoSpaceDN w:val="0"/>
        <w:adjustRightInd w:val="0"/>
        <w:spacing w:line="239" w:lineRule="exact"/>
        <w:ind w:left="2552"/>
        <w:rPr>
          <w:color w:val="000000" w:themeColor="text1"/>
        </w:rPr>
      </w:pPr>
    </w:p>
    <w:p w:rsidR="0059315C" w:rsidRPr="00807D55" w:rsidRDefault="0059315C" w:rsidP="00753331">
      <w:pPr>
        <w:widowControl w:val="0"/>
        <w:tabs>
          <w:tab w:val="left" w:pos="2552"/>
          <w:tab w:val="left" w:pos="907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</w:t>
      </w:r>
      <w:r w:rsidR="00117099" w:rsidRPr="00807D55">
        <w:rPr>
          <w:color w:val="000000" w:themeColor="text1"/>
        </w:rPr>
        <w:t>8</w:t>
      </w:r>
    </w:p>
    <w:p w:rsidR="00136C55" w:rsidRPr="00807D55" w:rsidRDefault="00F4172D" w:rsidP="00EF0140">
      <w:pPr>
        <w:widowControl w:val="0"/>
        <w:tabs>
          <w:tab w:val="left" w:pos="2552"/>
          <w:tab w:val="left" w:pos="9639"/>
          <w:tab w:val="left" w:pos="10206"/>
        </w:tabs>
        <w:overflowPunct w:val="0"/>
        <w:autoSpaceDE w:val="0"/>
        <w:autoSpaceDN w:val="0"/>
        <w:adjustRightInd w:val="0"/>
        <w:spacing w:line="241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Kobler vi </w:t>
      </w:r>
      <w:r w:rsidR="0059315C" w:rsidRPr="00807D55">
        <w:rPr>
          <w:color w:val="000000" w:themeColor="text1"/>
        </w:rPr>
        <w:t xml:space="preserve">primærviklingen på </w:t>
      </w:r>
      <w:r w:rsidR="00707CC9" w:rsidRPr="00807D55">
        <w:rPr>
          <w:color w:val="000000" w:themeColor="text1"/>
        </w:rPr>
        <w:t>ringe</w:t>
      </w:r>
      <w:r w:rsidR="0059315C" w:rsidRPr="00807D55">
        <w:rPr>
          <w:color w:val="000000" w:themeColor="text1"/>
        </w:rPr>
        <w:t>transformator</w:t>
      </w:r>
      <w:r w:rsidR="00844696" w:rsidRPr="00807D55">
        <w:rPr>
          <w:color w:val="000000" w:themeColor="text1"/>
        </w:rPr>
        <w:t>en</w:t>
      </w:r>
      <w:r w:rsidRPr="00807D55">
        <w:rPr>
          <w:color w:val="000000" w:themeColor="text1"/>
        </w:rPr>
        <w:t>,</w:t>
      </w:r>
      <w:r w:rsidR="00707CC9" w:rsidRPr="00807D55">
        <w:rPr>
          <w:color w:val="000000" w:themeColor="text1"/>
        </w:rPr>
        <w:t xml:space="preserve"> på figur 2.6</w:t>
      </w:r>
      <w:r w:rsidRPr="00807D55">
        <w:rPr>
          <w:color w:val="000000" w:themeColor="text1"/>
        </w:rPr>
        <w:t>,</w:t>
      </w:r>
      <w:r w:rsidR="0059315C" w:rsidRPr="00807D55">
        <w:rPr>
          <w:color w:val="000000" w:themeColor="text1"/>
        </w:rPr>
        <w:t xml:space="preserve"> til 230 V 50 Hz</w:t>
      </w:r>
      <w:r w:rsidR="002B669B" w:rsidRPr="00807D55">
        <w:rPr>
          <w:color w:val="000000" w:themeColor="text1"/>
        </w:rPr>
        <w:t xml:space="preserve"> vil det </w:t>
      </w:r>
      <w:r w:rsidR="00B514FF" w:rsidRPr="00807D55">
        <w:rPr>
          <w:color w:val="000000" w:themeColor="text1"/>
        </w:rPr>
        <w:t>gå</w:t>
      </w:r>
      <w:r w:rsidR="00707CC9" w:rsidRPr="00807D55">
        <w:rPr>
          <w:color w:val="000000" w:themeColor="text1"/>
        </w:rPr>
        <w:t xml:space="preserve"> </w:t>
      </w:r>
      <w:r w:rsidR="00B514FF" w:rsidRPr="00807D55">
        <w:rPr>
          <w:color w:val="000000" w:themeColor="text1"/>
        </w:rPr>
        <w:t xml:space="preserve">en </w:t>
      </w:r>
      <w:r w:rsidR="00707CC9" w:rsidRPr="00807D55">
        <w:rPr>
          <w:color w:val="000000" w:themeColor="text1"/>
        </w:rPr>
        <w:t>50</w:t>
      </w:r>
      <w:r w:rsidR="002B669B" w:rsidRPr="00807D55">
        <w:rPr>
          <w:color w:val="000000" w:themeColor="text1"/>
        </w:rPr>
        <w:t xml:space="preserve"> </w:t>
      </w:r>
      <w:r w:rsidR="00707CC9" w:rsidRPr="00807D55">
        <w:rPr>
          <w:color w:val="000000" w:themeColor="text1"/>
        </w:rPr>
        <w:t xml:space="preserve">Hz </w:t>
      </w:r>
      <w:r w:rsidR="00B514FF" w:rsidRPr="00807D55">
        <w:rPr>
          <w:color w:val="000000" w:themeColor="text1"/>
        </w:rPr>
        <w:t>veksel</w:t>
      </w:r>
      <w:r w:rsidR="00707CC9" w:rsidRPr="00807D55">
        <w:rPr>
          <w:color w:val="000000" w:themeColor="text1"/>
        </w:rPr>
        <w:t xml:space="preserve">strøm </w:t>
      </w:r>
      <w:r w:rsidR="00844696" w:rsidRPr="00807D55">
        <w:rPr>
          <w:color w:val="000000" w:themeColor="text1"/>
        </w:rPr>
        <w:t xml:space="preserve">gjennom </w:t>
      </w:r>
      <w:r w:rsidR="0059315C" w:rsidRPr="00807D55">
        <w:rPr>
          <w:color w:val="000000" w:themeColor="text1"/>
        </w:rPr>
        <w:t>primærviklingen</w:t>
      </w:r>
      <w:r w:rsidR="003F0328" w:rsidRPr="00807D55">
        <w:rPr>
          <w:color w:val="000000" w:themeColor="text1"/>
        </w:rPr>
        <w:t xml:space="preserve">. Strømmen </w:t>
      </w:r>
      <w:r w:rsidR="002B669B" w:rsidRPr="00807D55">
        <w:rPr>
          <w:color w:val="000000" w:themeColor="text1"/>
        </w:rPr>
        <w:t>danne</w:t>
      </w:r>
      <w:r w:rsidR="003F0328" w:rsidRPr="00807D55">
        <w:rPr>
          <w:color w:val="000000" w:themeColor="text1"/>
        </w:rPr>
        <w:t>r</w:t>
      </w:r>
      <w:r w:rsidR="002B669B" w:rsidRPr="00807D55">
        <w:rPr>
          <w:color w:val="000000" w:themeColor="text1"/>
        </w:rPr>
        <w:t xml:space="preserve"> et </w:t>
      </w:r>
      <w:r w:rsidR="0059315C" w:rsidRPr="00807D55">
        <w:rPr>
          <w:color w:val="000000" w:themeColor="text1"/>
        </w:rPr>
        <w:t xml:space="preserve">magnetisk felt rundt viklingen. Det magnetiske feltet </w:t>
      </w:r>
      <w:r w:rsidR="0009499E" w:rsidRPr="00807D55">
        <w:rPr>
          <w:color w:val="000000" w:themeColor="text1"/>
        </w:rPr>
        <w:t xml:space="preserve">fra primærviklingen </w:t>
      </w:r>
      <w:r w:rsidR="0059315C" w:rsidRPr="00807D55">
        <w:rPr>
          <w:color w:val="000000" w:themeColor="text1"/>
        </w:rPr>
        <w:t xml:space="preserve">blir via jernkjernen </w:t>
      </w:r>
      <w:r w:rsidR="0009499E" w:rsidRPr="00807D55">
        <w:rPr>
          <w:color w:val="000000" w:themeColor="text1"/>
        </w:rPr>
        <w:t xml:space="preserve">overført </w:t>
      </w:r>
      <w:r w:rsidR="0059315C" w:rsidRPr="00807D55">
        <w:rPr>
          <w:color w:val="000000" w:themeColor="text1"/>
        </w:rPr>
        <w:t>til sekundærviklingen. Hva skjer når</w:t>
      </w:r>
      <w:r w:rsidR="00D4146B" w:rsidRPr="00807D55">
        <w:rPr>
          <w:color w:val="000000" w:themeColor="text1"/>
        </w:rPr>
        <w:t xml:space="preserve"> magnetfeltet</w:t>
      </w:r>
      <w:r w:rsidR="0059315C" w:rsidRPr="00807D55">
        <w:rPr>
          <w:color w:val="000000" w:themeColor="text1"/>
        </w:rPr>
        <w:t xml:space="preserve"> </w:t>
      </w:r>
      <w:r w:rsidR="00707CC9" w:rsidRPr="00807D55">
        <w:rPr>
          <w:color w:val="000000" w:themeColor="text1"/>
        </w:rPr>
        <w:t xml:space="preserve">omslutter </w:t>
      </w:r>
      <w:r w:rsidR="0059315C" w:rsidRPr="00807D55">
        <w:rPr>
          <w:color w:val="000000" w:themeColor="text1"/>
        </w:rPr>
        <w:t xml:space="preserve">sekundærviklingen? </w:t>
      </w:r>
    </w:p>
    <w:p w:rsidR="0059315C" w:rsidRPr="00807D55" w:rsidRDefault="0059315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1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372115" w:rsidRPr="00807D55" w:rsidRDefault="00372115" w:rsidP="00EF0140">
      <w:pPr>
        <w:widowControl w:val="0"/>
        <w:tabs>
          <w:tab w:val="left" w:pos="2552"/>
          <w:tab w:val="left" w:pos="907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</w:p>
    <w:p w:rsidR="0059315C" w:rsidRPr="00807D55" w:rsidRDefault="0059315C" w:rsidP="00753331">
      <w:pPr>
        <w:widowControl w:val="0"/>
        <w:tabs>
          <w:tab w:val="left" w:pos="2552"/>
          <w:tab w:val="left" w:pos="907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</w:t>
      </w:r>
      <w:r w:rsidR="00117099" w:rsidRPr="00807D55">
        <w:rPr>
          <w:color w:val="000000" w:themeColor="text1"/>
        </w:rPr>
        <w:t>9</w:t>
      </w:r>
    </w:p>
    <w:p w:rsidR="0059315C" w:rsidRPr="00807D55" w:rsidRDefault="0059315C" w:rsidP="00EF0140">
      <w:pPr>
        <w:tabs>
          <w:tab w:val="left" w:pos="2552"/>
        </w:tabs>
        <w:ind w:left="2552"/>
        <w:rPr>
          <w:color w:val="000000" w:themeColor="text1"/>
        </w:rPr>
      </w:pPr>
      <w:r w:rsidRPr="00807D55">
        <w:rPr>
          <w:color w:val="000000" w:themeColor="text1"/>
        </w:rPr>
        <w:t>Figur</w:t>
      </w:r>
      <w:r w:rsidR="002C16E9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2.6 viser skisse og koblingsskjema for en ringetransformator. Hva kalles viklingen som kobles til elnettet, og hva kalles viklingen som kobles til </w:t>
      </w:r>
      <w:r w:rsidR="00D86AF3" w:rsidRPr="00807D55">
        <w:rPr>
          <w:color w:val="000000" w:themeColor="text1"/>
        </w:rPr>
        <w:t>r</w:t>
      </w:r>
      <w:r w:rsidRPr="00807D55">
        <w:rPr>
          <w:color w:val="000000" w:themeColor="text1"/>
        </w:rPr>
        <w:t>ingeanlegget?</w:t>
      </w:r>
    </w:p>
    <w:p w:rsidR="0059315C" w:rsidRPr="00807D55" w:rsidRDefault="0059315C" w:rsidP="00EF0140">
      <w:pPr>
        <w:tabs>
          <w:tab w:val="left" w:pos="2552"/>
        </w:tabs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59315C" w:rsidRPr="00807D55" w:rsidRDefault="0059315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</w:p>
    <w:p w:rsidR="00753331" w:rsidRDefault="0075333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20F66" w:rsidRPr="00807D55" w:rsidRDefault="00A20F66" w:rsidP="00753331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lastRenderedPageBreak/>
        <w:t>2.1</w:t>
      </w:r>
      <w:r w:rsidR="002B669B" w:rsidRPr="00807D55">
        <w:rPr>
          <w:color w:val="000000" w:themeColor="text1"/>
        </w:rPr>
        <w:t>0</w:t>
      </w:r>
    </w:p>
    <w:p w:rsidR="00A20F66" w:rsidRPr="00807D55" w:rsidRDefault="00A20F66" w:rsidP="00EF0140">
      <w:pPr>
        <w:widowControl w:val="0"/>
        <w:tabs>
          <w:tab w:val="left" w:pos="2552"/>
          <w:tab w:val="left" w:pos="9639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2.7 viser hvordan vekselstrøm</w:t>
      </w:r>
      <w:r w:rsidR="00CB4A99" w:rsidRPr="00807D55">
        <w:rPr>
          <w:color w:val="000000" w:themeColor="text1"/>
        </w:rPr>
        <w:t>men</w:t>
      </w:r>
      <w:r w:rsidR="002D5A60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endrer seg i løpet av en periode. I </w:t>
      </w:r>
      <w:r w:rsidR="00D86AF3" w:rsidRPr="00807D55">
        <w:rPr>
          <w:color w:val="000000" w:themeColor="text1"/>
        </w:rPr>
        <w:t>f</w:t>
      </w:r>
      <w:r w:rsidRPr="00807D55">
        <w:rPr>
          <w:color w:val="000000" w:themeColor="text1"/>
        </w:rPr>
        <w:t xml:space="preserve">ørste halvperiode går strømmen fra null til en </w:t>
      </w:r>
      <w:r w:rsidR="003D70CA" w:rsidRPr="00807D55">
        <w:rPr>
          <w:color w:val="000000" w:themeColor="text1"/>
        </w:rPr>
        <w:t>m</w:t>
      </w:r>
      <w:r w:rsidRPr="00807D55">
        <w:rPr>
          <w:color w:val="000000" w:themeColor="text1"/>
        </w:rPr>
        <w:t xml:space="preserve">aksimalverdi og ned til </w:t>
      </w:r>
      <w:r w:rsidR="00D86AF3" w:rsidRPr="00807D55">
        <w:rPr>
          <w:color w:val="000000" w:themeColor="text1"/>
        </w:rPr>
        <w:t>n</w:t>
      </w:r>
      <w:r w:rsidRPr="00807D55">
        <w:rPr>
          <w:color w:val="000000" w:themeColor="text1"/>
        </w:rPr>
        <w:t>ull</w:t>
      </w:r>
      <w:r w:rsidR="000F144A" w:rsidRPr="00807D55">
        <w:rPr>
          <w:color w:val="000000" w:themeColor="text1"/>
        </w:rPr>
        <w:t xml:space="preserve"> i</w:t>
      </w:r>
      <w:r w:rsidR="000E7E67" w:rsidRPr="00807D55">
        <w:rPr>
          <w:color w:val="000000" w:themeColor="text1"/>
        </w:rPr>
        <w:t xml:space="preserve">gjen. </w:t>
      </w:r>
      <w:r w:rsidR="000F144A" w:rsidRPr="00807D55">
        <w:rPr>
          <w:color w:val="000000" w:themeColor="text1"/>
        </w:rPr>
        <w:t xml:space="preserve">I den andre halvperioden går strømmen til en </w:t>
      </w:r>
      <w:r w:rsidRPr="00807D55">
        <w:rPr>
          <w:color w:val="000000" w:themeColor="text1"/>
        </w:rPr>
        <w:t>maksimalverdi</w:t>
      </w:r>
      <w:r w:rsidR="003D783A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i motsatt retning og tilbake til en null </w:t>
      </w:r>
      <w:r w:rsidR="000E7E67" w:rsidRPr="00807D55">
        <w:rPr>
          <w:color w:val="000000" w:themeColor="text1"/>
        </w:rPr>
        <w:t>igjen.</w:t>
      </w:r>
      <w:r w:rsidRPr="00807D55">
        <w:rPr>
          <w:color w:val="000000" w:themeColor="text1"/>
        </w:rPr>
        <w:t xml:space="preserve"> Ringeanlegget på figur 2.5 blir tilført </w:t>
      </w:r>
      <w:r w:rsidR="005B78C5" w:rsidRPr="00807D55">
        <w:rPr>
          <w:color w:val="000000" w:themeColor="text1"/>
        </w:rPr>
        <w:t xml:space="preserve">50 Hz </w:t>
      </w:r>
      <w:r w:rsidRPr="00807D55">
        <w:rPr>
          <w:color w:val="000000" w:themeColor="text1"/>
        </w:rPr>
        <w:t xml:space="preserve">sinusformet vekselspenning. Hvilken frekvens har ringelyden </w:t>
      </w:r>
      <w:r w:rsidR="00200DD3" w:rsidRPr="00807D55">
        <w:rPr>
          <w:color w:val="000000" w:themeColor="text1"/>
        </w:rPr>
        <w:t>fra</w:t>
      </w:r>
      <w:r w:rsidRPr="00807D55">
        <w:rPr>
          <w:color w:val="000000" w:themeColor="text1"/>
        </w:rPr>
        <w:t xml:space="preserve"> ringeanlegget på figur 2.5?</w:t>
      </w:r>
    </w:p>
    <w:p w:rsidR="00A20F66" w:rsidRPr="00807D55" w:rsidRDefault="00A20F66" w:rsidP="00EF0140">
      <w:pPr>
        <w:widowControl w:val="0"/>
        <w:tabs>
          <w:tab w:val="left" w:pos="0"/>
          <w:tab w:val="left" w:pos="142"/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142"/>
          <w:tab w:val="left" w:pos="2552"/>
          <w:tab w:val="left" w:pos="10206"/>
        </w:tabs>
        <w:autoSpaceDE w:val="0"/>
        <w:autoSpaceDN w:val="0"/>
        <w:adjustRightInd w:val="0"/>
        <w:spacing w:line="249" w:lineRule="exact"/>
        <w:ind w:left="2552"/>
        <w:rPr>
          <w:color w:val="000000" w:themeColor="text1"/>
        </w:rPr>
      </w:pPr>
    </w:p>
    <w:p w:rsidR="00A20F66" w:rsidRPr="00807D55" w:rsidRDefault="00A20F66" w:rsidP="00753331">
      <w:pPr>
        <w:widowControl w:val="0"/>
        <w:tabs>
          <w:tab w:val="left" w:pos="142"/>
          <w:tab w:val="left" w:pos="2552"/>
          <w:tab w:val="center" w:pos="10065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1</w:t>
      </w:r>
    </w:p>
    <w:p w:rsidR="00A20F66" w:rsidRPr="00807D55" w:rsidRDefault="00A20F66" w:rsidP="00EF0140">
      <w:pPr>
        <w:widowControl w:val="0"/>
        <w:tabs>
          <w:tab w:val="left" w:pos="142"/>
          <w:tab w:val="left" w:pos="2552"/>
          <w:tab w:val="center" w:pos="10065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2.8 viser koblingsskjema for en ringetrykknapp med lys. Hvorfor slukker </w:t>
      </w:r>
      <w:r w:rsidR="005B78C5" w:rsidRPr="00807D55">
        <w:rPr>
          <w:color w:val="000000" w:themeColor="text1"/>
        </w:rPr>
        <w:t xml:space="preserve">lyset i </w:t>
      </w:r>
      <w:r w:rsidRPr="00807D55">
        <w:rPr>
          <w:color w:val="000000" w:themeColor="text1"/>
        </w:rPr>
        <w:t xml:space="preserve">lampa når </w:t>
      </w:r>
      <w:r w:rsidR="005D7A7C" w:rsidRPr="00807D55">
        <w:rPr>
          <w:color w:val="000000" w:themeColor="text1"/>
        </w:rPr>
        <w:t>du</w:t>
      </w:r>
      <w:r w:rsidRPr="00807D55">
        <w:rPr>
          <w:color w:val="000000" w:themeColor="text1"/>
        </w:rPr>
        <w:t xml:space="preserve"> trykke</w:t>
      </w:r>
      <w:r w:rsidR="005D7A7C" w:rsidRPr="00807D55">
        <w:rPr>
          <w:color w:val="000000" w:themeColor="text1"/>
        </w:rPr>
        <w:t>r</w:t>
      </w:r>
      <w:r w:rsidRPr="00807D55">
        <w:rPr>
          <w:color w:val="000000" w:themeColor="text1"/>
        </w:rPr>
        <w:t xml:space="preserve"> på ringetrykknappen?</w:t>
      </w:r>
    </w:p>
    <w:p w:rsidR="00A20F66" w:rsidRPr="00807D55" w:rsidRDefault="00A20F66" w:rsidP="00EF0140">
      <w:pPr>
        <w:widowControl w:val="0"/>
        <w:tabs>
          <w:tab w:val="left" w:pos="2552"/>
          <w:tab w:val="center" w:pos="10065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2552"/>
          <w:tab w:val="center" w:pos="10065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A20F66" w:rsidRPr="00807D55" w:rsidRDefault="00A20F66" w:rsidP="00EF0140">
      <w:pPr>
        <w:widowControl w:val="0"/>
        <w:tabs>
          <w:tab w:val="left" w:pos="2552"/>
          <w:tab w:val="center" w:pos="10065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2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2.10 viser en ringetransformator for montering på sneppskinne. Hva er en sneppskinne?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A20F66" w:rsidRPr="00807D55" w:rsidRDefault="00A20F66" w:rsidP="00753331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3</w:t>
      </w:r>
    </w:p>
    <w:p w:rsidR="003D70CA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2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En</w:t>
      </w:r>
      <w:r w:rsidR="005B78C5" w:rsidRPr="00807D55">
        <w:rPr>
          <w:color w:val="000000" w:themeColor="text1"/>
        </w:rPr>
        <w:t xml:space="preserve"> ringetransformator er </w:t>
      </w:r>
      <w:r w:rsidR="00605E22" w:rsidRPr="00807D55">
        <w:rPr>
          <w:color w:val="000000" w:themeColor="text1"/>
        </w:rPr>
        <w:t>merket</w:t>
      </w:r>
      <w:r w:rsidR="00E15023" w:rsidRPr="00807D55">
        <w:rPr>
          <w:color w:val="000000" w:themeColor="text1"/>
        </w:rPr>
        <w:t>:</w:t>
      </w:r>
      <w:r w:rsidR="005B78C5" w:rsidRPr="00807D55">
        <w:rPr>
          <w:color w:val="000000" w:themeColor="text1"/>
        </w:rPr>
        <w:t xml:space="preserve"> </w:t>
      </w:r>
      <w:r w:rsidR="00B90F93" w:rsidRPr="00807D55">
        <w:rPr>
          <w:color w:val="000000" w:themeColor="text1"/>
        </w:rPr>
        <w:t xml:space="preserve">Primærspenning </w:t>
      </w:r>
      <w:r w:rsidRPr="00807D55">
        <w:rPr>
          <w:color w:val="000000" w:themeColor="text1"/>
        </w:rPr>
        <w:t>230 V 50 Hz</w:t>
      </w:r>
      <w:r w:rsidR="00110B33" w:rsidRPr="00807D55">
        <w:rPr>
          <w:color w:val="000000" w:themeColor="text1"/>
        </w:rPr>
        <w:t>,</w:t>
      </w:r>
      <w:r w:rsidR="00B90F93" w:rsidRPr="00807D55">
        <w:rPr>
          <w:color w:val="000000" w:themeColor="text1"/>
        </w:rPr>
        <w:t xml:space="preserve"> </w:t>
      </w:r>
      <w:r w:rsidR="00753331">
        <w:rPr>
          <w:color w:val="000000" w:themeColor="text1"/>
        </w:rPr>
        <w:t>s</w:t>
      </w:r>
      <w:r w:rsidR="00B90F93" w:rsidRPr="00807D55">
        <w:rPr>
          <w:color w:val="000000" w:themeColor="text1"/>
        </w:rPr>
        <w:t>ekundærspenning</w:t>
      </w:r>
      <w:r w:rsidR="00955611" w:rsidRPr="00807D55">
        <w:rPr>
          <w:color w:val="000000" w:themeColor="text1"/>
        </w:rPr>
        <w:t xml:space="preserve"> </w:t>
      </w:r>
      <w:r w:rsidR="00467F13" w:rsidRPr="00807D55">
        <w:rPr>
          <w:color w:val="000000" w:themeColor="text1"/>
        </w:rPr>
        <w:t>8 V</w:t>
      </w:r>
      <w:r w:rsidR="00200DD3" w:rsidRPr="00807D55">
        <w:rPr>
          <w:color w:val="000000" w:themeColor="text1"/>
        </w:rPr>
        <w:t xml:space="preserve"> 50</w:t>
      </w:r>
      <w:r w:rsidR="00476767" w:rsidRPr="00807D55">
        <w:rPr>
          <w:color w:val="000000" w:themeColor="text1"/>
        </w:rPr>
        <w:t xml:space="preserve"> </w:t>
      </w:r>
      <w:proofErr w:type="spellStart"/>
      <w:r w:rsidR="00476767" w:rsidRPr="00807D55">
        <w:rPr>
          <w:color w:val="000000" w:themeColor="text1"/>
        </w:rPr>
        <w:t>Hz</w:t>
      </w:r>
      <w:proofErr w:type="spellEnd"/>
      <w:r w:rsidR="00753331">
        <w:rPr>
          <w:color w:val="000000" w:themeColor="text1"/>
        </w:rPr>
        <w:t>,</w:t>
      </w:r>
      <w:r w:rsidR="00476767" w:rsidRPr="00807D55">
        <w:rPr>
          <w:color w:val="000000" w:themeColor="text1"/>
        </w:rPr>
        <w:t xml:space="preserve"> </w:t>
      </w:r>
      <w:r w:rsidR="00753331">
        <w:rPr>
          <w:color w:val="000000" w:themeColor="text1"/>
        </w:rPr>
        <w:t>s</w:t>
      </w:r>
      <w:r w:rsidR="00B90F93" w:rsidRPr="00807D55">
        <w:rPr>
          <w:color w:val="000000" w:themeColor="text1"/>
        </w:rPr>
        <w:t>trømbelastning</w:t>
      </w:r>
      <w:r w:rsidR="00605E22" w:rsidRPr="00807D55">
        <w:rPr>
          <w:color w:val="000000" w:themeColor="text1"/>
        </w:rPr>
        <w:t xml:space="preserve"> </w:t>
      </w:r>
      <w:r w:rsidR="00467F13" w:rsidRPr="00807D55">
        <w:rPr>
          <w:color w:val="000000" w:themeColor="text1"/>
        </w:rPr>
        <w:t>0,5 A</w:t>
      </w:r>
      <w:r w:rsidR="00B90F93" w:rsidRPr="00807D55">
        <w:rPr>
          <w:color w:val="000000" w:themeColor="text1"/>
        </w:rPr>
        <w:t>.</w:t>
      </w:r>
      <w:r w:rsidRPr="00807D55">
        <w:rPr>
          <w:color w:val="000000" w:themeColor="text1"/>
        </w:rPr>
        <w:t xml:space="preserve"> Hvor stor effekt kan</w:t>
      </w:r>
      <w:r w:rsidR="003F0328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transformatoren levere</w:t>
      </w:r>
      <w:r w:rsidR="00646928" w:rsidRPr="00807D55">
        <w:rPr>
          <w:color w:val="000000" w:themeColor="text1"/>
        </w:rPr>
        <w:t xml:space="preserve"> på sekundærsiden</w:t>
      </w:r>
      <w:r w:rsidRPr="00807D55">
        <w:rPr>
          <w:color w:val="000000" w:themeColor="text1"/>
        </w:rPr>
        <w:t xml:space="preserve">? 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2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39" w:lineRule="exact"/>
        <w:ind w:left="2552"/>
        <w:rPr>
          <w:color w:val="000000" w:themeColor="text1"/>
        </w:rPr>
      </w:pPr>
    </w:p>
    <w:p w:rsidR="00A20F66" w:rsidRPr="00807D55" w:rsidRDefault="00A20F66" w:rsidP="00753331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4</w:t>
      </w:r>
    </w:p>
    <w:p w:rsidR="00A20F66" w:rsidRPr="00807D55" w:rsidRDefault="00A20F66" w:rsidP="00EF0140">
      <w:pPr>
        <w:widowControl w:val="0"/>
        <w:tabs>
          <w:tab w:val="left" w:pos="2552"/>
          <w:tab w:val="left" w:pos="9639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2.12 viser hvordan en enkel klangklokke med to toner er bygd opp. </w:t>
      </w:r>
      <w:r w:rsidR="00955611" w:rsidRPr="00807D55">
        <w:rPr>
          <w:color w:val="000000" w:themeColor="text1"/>
        </w:rPr>
        <w:t>Når det t</w:t>
      </w:r>
      <w:r w:rsidRPr="00807D55">
        <w:rPr>
          <w:color w:val="000000" w:themeColor="text1"/>
        </w:rPr>
        <w:t>rykke</w:t>
      </w:r>
      <w:r w:rsidR="00955611" w:rsidRPr="00807D55">
        <w:rPr>
          <w:color w:val="000000" w:themeColor="text1"/>
        </w:rPr>
        <w:t>s</w:t>
      </w:r>
      <w:r w:rsidR="00F609CD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på ringetrykknappen S1 går det strøm gjennom spolen og </w:t>
      </w:r>
      <w:r w:rsidR="00200DD3" w:rsidRPr="00807D55">
        <w:rPr>
          <w:color w:val="000000" w:themeColor="text1"/>
        </w:rPr>
        <w:t>som blir</w:t>
      </w:r>
      <w:r w:rsidRPr="00807D55">
        <w:rPr>
          <w:color w:val="000000" w:themeColor="text1"/>
        </w:rPr>
        <w:t xml:space="preserve"> magnetisk. Da blir hammeren trukket inn i spolen og vil slå mot klangplata som er merket B. Hva skjer når </w:t>
      </w:r>
      <w:r w:rsidR="00FD478C" w:rsidRPr="00807D55">
        <w:rPr>
          <w:color w:val="000000" w:themeColor="text1"/>
        </w:rPr>
        <w:t>ringetrykknappen</w:t>
      </w:r>
      <w:r w:rsidR="00955611" w:rsidRPr="00807D55">
        <w:rPr>
          <w:color w:val="000000" w:themeColor="text1"/>
        </w:rPr>
        <w:t xml:space="preserve"> slippes</w:t>
      </w:r>
      <w:r w:rsidRPr="00807D55">
        <w:rPr>
          <w:color w:val="000000" w:themeColor="text1"/>
        </w:rPr>
        <w:t>?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A20F66" w:rsidRPr="00807D55" w:rsidRDefault="00A20F66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5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Hva kan </w:t>
      </w:r>
      <w:r w:rsidR="00200DD3" w:rsidRPr="00807D55">
        <w:rPr>
          <w:color w:val="000000" w:themeColor="text1"/>
        </w:rPr>
        <w:t xml:space="preserve">vi gjøre </w:t>
      </w:r>
      <w:r w:rsidRPr="00807D55">
        <w:rPr>
          <w:color w:val="000000" w:themeColor="text1"/>
        </w:rPr>
        <w:t>for at hørselshemmede skal bli varslet om at ringeanlegget i boligen ringer?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A20F66" w:rsidRPr="00807D55" w:rsidRDefault="00A20F66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6</w:t>
      </w:r>
    </w:p>
    <w:p w:rsidR="00327EE7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2.13 viser hvordan ringeledninger </w:t>
      </w:r>
      <w:r w:rsidR="00200DD3" w:rsidRPr="00807D55">
        <w:rPr>
          <w:color w:val="000000" w:themeColor="text1"/>
        </w:rPr>
        <w:t xml:space="preserve">skal festes med </w:t>
      </w:r>
      <w:r w:rsidRPr="00807D55">
        <w:rPr>
          <w:color w:val="000000" w:themeColor="text1"/>
        </w:rPr>
        <w:t>isolert stif</w:t>
      </w:r>
      <w:r w:rsidR="00200DD3" w:rsidRPr="00807D55">
        <w:rPr>
          <w:color w:val="000000" w:themeColor="text1"/>
        </w:rPr>
        <w:t>t.</w:t>
      </w:r>
      <w:r w:rsidRPr="00807D55">
        <w:rPr>
          <w:color w:val="000000" w:themeColor="text1"/>
        </w:rPr>
        <w:t xml:space="preserve"> Hva </w:t>
      </w:r>
      <w:r w:rsidR="00327EE7" w:rsidRPr="00807D55">
        <w:rPr>
          <w:color w:val="000000" w:themeColor="text1"/>
        </w:rPr>
        <w:t>e</w:t>
      </w:r>
      <w:r w:rsidR="00605E22" w:rsidRPr="00807D55">
        <w:rPr>
          <w:color w:val="000000" w:themeColor="text1"/>
        </w:rPr>
        <w:t xml:space="preserve">r viktig </w:t>
      </w:r>
      <w:r w:rsidR="000E7E67" w:rsidRPr="00807D55">
        <w:rPr>
          <w:color w:val="000000" w:themeColor="text1"/>
        </w:rPr>
        <w:t xml:space="preserve">å passe på når du </w:t>
      </w:r>
      <w:r w:rsidR="00200DD3" w:rsidRPr="00807D55">
        <w:rPr>
          <w:color w:val="000000" w:themeColor="text1"/>
        </w:rPr>
        <w:t>s</w:t>
      </w:r>
      <w:r w:rsidRPr="00807D55">
        <w:rPr>
          <w:color w:val="000000" w:themeColor="text1"/>
        </w:rPr>
        <w:t>lår inn stiften?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B52277" w:rsidRPr="00807D55" w:rsidRDefault="00B52277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</w:p>
    <w:p w:rsidR="00A20F66" w:rsidRPr="00807D55" w:rsidRDefault="00A20F66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7</w:t>
      </w:r>
    </w:p>
    <w:p w:rsidR="003D70CA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Hvilken </w:t>
      </w:r>
      <w:r w:rsidR="00F609CD" w:rsidRPr="00807D55">
        <w:rPr>
          <w:color w:val="000000" w:themeColor="text1"/>
        </w:rPr>
        <w:t xml:space="preserve">dimensjon har </w:t>
      </w:r>
      <w:r w:rsidR="003D70CA" w:rsidRPr="00807D55">
        <w:rPr>
          <w:color w:val="000000" w:themeColor="text1"/>
        </w:rPr>
        <w:t>k</w:t>
      </w:r>
      <w:r w:rsidRPr="00807D55">
        <w:rPr>
          <w:color w:val="000000" w:themeColor="text1"/>
        </w:rPr>
        <w:t>obberlederne i en ringeledning</w:t>
      </w:r>
      <w:r w:rsidR="00EC74FC">
        <w:rPr>
          <w:color w:val="000000" w:themeColor="text1"/>
        </w:rPr>
        <w:t xml:space="preserve">? 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32" w:lineRule="exact"/>
        <w:ind w:left="2552"/>
        <w:rPr>
          <w:color w:val="000000" w:themeColor="text1"/>
        </w:rPr>
      </w:pPr>
    </w:p>
    <w:p w:rsidR="00A20F66" w:rsidRPr="00807D55" w:rsidRDefault="00A20F66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2.1</w:t>
      </w:r>
      <w:r w:rsidR="002B669B" w:rsidRPr="00807D55">
        <w:rPr>
          <w:color w:val="000000" w:themeColor="text1"/>
        </w:rPr>
        <w:t>8</w:t>
      </w:r>
    </w:p>
    <w:p w:rsidR="00FD478C" w:rsidRPr="00807D55" w:rsidRDefault="00FD478C" w:rsidP="00EF0140">
      <w:pPr>
        <w:widowControl w:val="0"/>
        <w:tabs>
          <w:tab w:val="left" w:pos="2552"/>
          <w:tab w:val="left" w:pos="9639"/>
          <w:tab w:val="left" w:pos="10206"/>
        </w:tabs>
        <w:overflowPunct w:val="0"/>
        <w:autoSpaceDE w:val="0"/>
        <w:autoSpaceDN w:val="0"/>
        <w:adjustRightInd w:val="0"/>
        <w:spacing w:line="247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Ved åpen installasjon blir ringemateriell, kabel og ledning festet utenpå innvendige vegger og tak. Hvordan blir ringemateriellet festet og hvordan blir kabel og ledninger forlagt ved skjult installasjon?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" w:lineRule="exact"/>
        <w:ind w:left="2552"/>
        <w:rPr>
          <w:color w:val="000000" w:themeColor="text1"/>
        </w:rPr>
      </w:pP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8F7E65" w:rsidRPr="00807D55" w:rsidRDefault="008F7E65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</w:p>
    <w:p w:rsidR="00EC74FC" w:rsidRDefault="00EC74F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F7E65" w:rsidRPr="00807D55" w:rsidRDefault="008F7E65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lastRenderedPageBreak/>
        <w:t>2.</w:t>
      </w:r>
      <w:r w:rsidR="002B669B" w:rsidRPr="00807D55">
        <w:rPr>
          <w:color w:val="000000" w:themeColor="text1"/>
        </w:rPr>
        <w:t>19</w:t>
      </w:r>
    </w:p>
    <w:p w:rsidR="00FD478C" w:rsidRPr="00807D55" w:rsidRDefault="008F7E65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</w:t>
      </w:r>
      <w:r w:rsidR="00FD478C" w:rsidRPr="00807D55">
        <w:rPr>
          <w:color w:val="000000" w:themeColor="text1"/>
        </w:rPr>
        <w:t>igur 2.17 viser enlinjeskjema</w:t>
      </w:r>
      <w:r w:rsidR="00CB4A99" w:rsidRPr="00807D55">
        <w:rPr>
          <w:color w:val="000000" w:themeColor="text1"/>
        </w:rPr>
        <w:t xml:space="preserve"> </w:t>
      </w:r>
      <w:r w:rsidR="00FD478C" w:rsidRPr="00807D55">
        <w:rPr>
          <w:color w:val="000000" w:themeColor="text1"/>
        </w:rPr>
        <w:t xml:space="preserve">for et enkelt ringeanlegg. </w:t>
      </w:r>
      <w:r w:rsidR="00A1255A" w:rsidRPr="00807D55">
        <w:rPr>
          <w:color w:val="000000" w:themeColor="text1"/>
        </w:rPr>
        <w:t>Hvordan blir ledere og ledninger i en kabel angitt på e</w:t>
      </w:r>
      <w:r w:rsidR="00FD478C" w:rsidRPr="00807D55">
        <w:rPr>
          <w:color w:val="000000" w:themeColor="text1"/>
        </w:rPr>
        <w:t>nlinjeskjema</w:t>
      </w:r>
      <w:r w:rsidR="00CB4A99" w:rsidRPr="00807D55">
        <w:rPr>
          <w:color w:val="000000" w:themeColor="text1"/>
        </w:rPr>
        <w:t>?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49" w:lineRule="exact"/>
        <w:ind w:left="2552"/>
        <w:rPr>
          <w:color w:val="000000" w:themeColor="text1"/>
        </w:rPr>
      </w:pPr>
    </w:p>
    <w:p w:rsidR="00FD478C" w:rsidRPr="00807D55" w:rsidRDefault="00FD478C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0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2.18 viser installasjonstegningen for et ringeanlegg med åpen installasjon. Hva </w:t>
      </w:r>
      <w:r w:rsidR="006557D2" w:rsidRPr="00807D55">
        <w:rPr>
          <w:color w:val="000000" w:themeColor="text1"/>
        </w:rPr>
        <w:t xml:space="preserve">er </w:t>
      </w:r>
      <w:r w:rsidRPr="00807D55">
        <w:rPr>
          <w:color w:val="000000" w:themeColor="text1"/>
        </w:rPr>
        <w:t>en installasjonstegning?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FD478C" w:rsidRPr="00807D55" w:rsidRDefault="00FD478C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1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Installasjonstegningen på figur 2.18 er tegnet i målestokk 1: 50. Ringeledningen fra koblingsboks til ringetrykknapp er festet på </w:t>
      </w:r>
      <w:r w:rsidR="00813C45" w:rsidRPr="00807D55">
        <w:rPr>
          <w:color w:val="000000" w:themeColor="text1"/>
        </w:rPr>
        <w:t xml:space="preserve">en </w:t>
      </w:r>
      <w:r w:rsidRPr="00807D55">
        <w:rPr>
          <w:color w:val="000000" w:themeColor="text1"/>
        </w:rPr>
        <w:t xml:space="preserve">list nær taket og ført ned 1,5 m til ringetrykknappen. Hvor lang ringeledningen </w:t>
      </w:r>
      <w:r w:rsidR="00813C45" w:rsidRPr="00807D55">
        <w:rPr>
          <w:color w:val="000000" w:themeColor="text1"/>
        </w:rPr>
        <w:t xml:space="preserve">er lagt </w:t>
      </w:r>
      <w:r w:rsidRPr="00807D55">
        <w:rPr>
          <w:color w:val="000000" w:themeColor="text1"/>
        </w:rPr>
        <w:t xml:space="preserve">fra ringetrykknappen </w:t>
      </w:r>
      <w:r w:rsidR="00813C45" w:rsidRPr="00807D55">
        <w:rPr>
          <w:color w:val="000000" w:themeColor="text1"/>
        </w:rPr>
        <w:t xml:space="preserve">og </w:t>
      </w:r>
      <w:r w:rsidRPr="00807D55">
        <w:rPr>
          <w:color w:val="000000" w:themeColor="text1"/>
        </w:rPr>
        <w:t>til koblingsboksen?</w:t>
      </w:r>
    </w:p>
    <w:p w:rsidR="007A73FB" w:rsidRPr="00807D55" w:rsidRDefault="007A73FB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7A73FB" w:rsidRPr="00807D55" w:rsidRDefault="007A73FB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2</w:t>
      </w:r>
    </w:p>
    <w:p w:rsidR="008F7E65" w:rsidRPr="00807D55" w:rsidRDefault="008F7E65" w:rsidP="00EF0140">
      <w:pPr>
        <w:tabs>
          <w:tab w:val="left" w:pos="2552"/>
          <w:tab w:val="left" w:pos="9639"/>
        </w:tabs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2.19 viser installasjonstegning for </w:t>
      </w:r>
      <w:r w:rsidR="00714D4F" w:rsidRPr="00807D55">
        <w:rPr>
          <w:color w:val="000000" w:themeColor="text1"/>
        </w:rPr>
        <w:t xml:space="preserve">et </w:t>
      </w:r>
      <w:r w:rsidRPr="00807D55">
        <w:rPr>
          <w:color w:val="000000" w:themeColor="text1"/>
        </w:rPr>
        <w:t>ringeanlegg med skjult installasjon</w:t>
      </w:r>
      <w:r w:rsidR="00714D4F" w:rsidRPr="00807D55">
        <w:rPr>
          <w:color w:val="000000" w:themeColor="text1"/>
        </w:rPr>
        <w:t>,</w:t>
      </w:r>
      <w:r w:rsidRPr="00807D55">
        <w:rPr>
          <w:color w:val="000000" w:themeColor="text1"/>
        </w:rPr>
        <w:t xml:space="preserve"> tegnet i målestokk 1: 50. </w:t>
      </w:r>
      <w:r w:rsidR="00727C2A" w:rsidRPr="00807D55">
        <w:rPr>
          <w:color w:val="000000" w:themeColor="text1"/>
        </w:rPr>
        <w:t>K</w:t>
      </w:r>
      <w:r w:rsidR="00A021CD" w:rsidRPr="00807D55">
        <w:rPr>
          <w:color w:val="000000" w:themeColor="text1"/>
        </w:rPr>
        <w:t>oblingsboks</w:t>
      </w:r>
      <w:r w:rsidR="00727C2A" w:rsidRPr="00807D55">
        <w:rPr>
          <w:color w:val="000000" w:themeColor="text1"/>
        </w:rPr>
        <w:t>en</w:t>
      </w:r>
      <w:r w:rsidR="00A021CD" w:rsidRPr="00807D55">
        <w:rPr>
          <w:color w:val="000000" w:themeColor="text1"/>
        </w:rPr>
        <w:t xml:space="preserve"> er montert</w:t>
      </w:r>
      <w:r w:rsidR="00B52277" w:rsidRPr="00807D55">
        <w:rPr>
          <w:color w:val="000000" w:themeColor="text1"/>
        </w:rPr>
        <w:t xml:space="preserve"> </w:t>
      </w:r>
      <w:r w:rsidR="00A021CD" w:rsidRPr="00807D55">
        <w:rPr>
          <w:color w:val="000000" w:themeColor="text1"/>
        </w:rPr>
        <w:t>0,5 m fra take</w:t>
      </w:r>
      <w:r w:rsidR="00E0584B" w:rsidRPr="00807D55">
        <w:rPr>
          <w:color w:val="000000" w:themeColor="text1"/>
        </w:rPr>
        <w:t>t,</w:t>
      </w:r>
      <w:r w:rsidR="00727C2A" w:rsidRPr="00807D55">
        <w:rPr>
          <w:color w:val="000000" w:themeColor="text1"/>
        </w:rPr>
        <w:t xml:space="preserve"> </w:t>
      </w:r>
      <w:r w:rsidR="00EE59E0" w:rsidRPr="00807D55">
        <w:rPr>
          <w:color w:val="000000" w:themeColor="text1"/>
        </w:rPr>
        <w:t>ringetrykknapp</w:t>
      </w:r>
      <w:r w:rsidR="00727C2A" w:rsidRPr="00807D55">
        <w:rPr>
          <w:color w:val="000000" w:themeColor="text1"/>
        </w:rPr>
        <w:t xml:space="preserve">en </w:t>
      </w:r>
      <w:r w:rsidR="00EE59E0" w:rsidRPr="00807D55">
        <w:rPr>
          <w:color w:val="000000" w:themeColor="text1"/>
        </w:rPr>
        <w:t>er montert 1,5 m fra taket.</w:t>
      </w:r>
      <w:r w:rsidR="00A021CD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Fra koblingsboks</w:t>
      </w:r>
      <w:r w:rsidR="00A021CD" w:rsidRPr="00807D55">
        <w:rPr>
          <w:color w:val="000000" w:themeColor="text1"/>
        </w:rPr>
        <w:t xml:space="preserve">en </w:t>
      </w:r>
      <w:r w:rsidRPr="00807D55">
        <w:rPr>
          <w:color w:val="000000" w:themeColor="text1"/>
        </w:rPr>
        <w:t>til ringetrykknapp</w:t>
      </w:r>
      <w:r w:rsidR="00A021CD" w:rsidRPr="00807D55">
        <w:rPr>
          <w:color w:val="000000" w:themeColor="text1"/>
        </w:rPr>
        <w:t>en</w:t>
      </w:r>
      <w:r w:rsidRPr="00807D55">
        <w:rPr>
          <w:color w:val="000000" w:themeColor="text1"/>
        </w:rPr>
        <w:t xml:space="preserve"> er det lagt </w:t>
      </w:r>
      <w:r w:rsidR="006557D2" w:rsidRPr="00807D55">
        <w:rPr>
          <w:color w:val="000000" w:themeColor="text1"/>
        </w:rPr>
        <w:t xml:space="preserve">et 16 mm </w:t>
      </w:r>
      <w:r w:rsidRPr="00807D55">
        <w:rPr>
          <w:color w:val="000000" w:themeColor="text1"/>
        </w:rPr>
        <w:t>korrugert plastrør skjult under takkledning og i vegg. Hvor langt er plastrøret</w:t>
      </w:r>
      <w:r w:rsidR="00E0584B" w:rsidRPr="00807D55">
        <w:rPr>
          <w:color w:val="000000" w:themeColor="text1"/>
        </w:rPr>
        <w:t>?</w:t>
      </w:r>
      <w:r w:rsidRPr="00807D55">
        <w:rPr>
          <w:color w:val="000000" w:themeColor="text1"/>
        </w:rPr>
        <w:t xml:space="preserve"> </w:t>
      </w:r>
    </w:p>
    <w:p w:rsidR="008F7E65" w:rsidRPr="00807D55" w:rsidRDefault="008F7E65" w:rsidP="00EF0140">
      <w:pPr>
        <w:tabs>
          <w:tab w:val="left" w:pos="2552"/>
        </w:tabs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bookmarkStart w:id="0" w:name="_GoBack"/>
      <w:bookmarkEnd w:id="0"/>
    </w:p>
    <w:p w:rsidR="00FD478C" w:rsidRPr="00807D55" w:rsidRDefault="00FD478C" w:rsidP="00EC74FC">
      <w:pPr>
        <w:widowControl w:val="0"/>
        <w:tabs>
          <w:tab w:val="left" w:pos="2552"/>
          <w:tab w:val="left" w:pos="10156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3</w:t>
      </w:r>
    </w:p>
    <w:p w:rsidR="006557D2" w:rsidRPr="00807D55" w:rsidRDefault="00FD478C" w:rsidP="00EF0140">
      <w:pPr>
        <w:widowControl w:val="0"/>
        <w:tabs>
          <w:tab w:val="left" w:pos="2552"/>
          <w:tab w:val="left" w:pos="10156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2.20 viser koblingsskjemaet for et enkelt ringeanlegg. </w:t>
      </w:r>
    </w:p>
    <w:p w:rsidR="00FD478C" w:rsidRPr="00807D55" w:rsidRDefault="001F76E4" w:rsidP="00EF0140">
      <w:pPr>
        <w:widowControl w:val="0"/>
        <w:tabs>
          <w:tab w:val="left" w:pos="2552"/>
          <w:tab w:val="left" w:pos="10490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H</w:t>
      </w:r>
      <w:r w:rsidR="00064D57" w:rsidRPr="00807D55">
        <w:rPr>
          <w:color w:val="000000" w:themeColor="text1"/>
        </w:rPr>
        <w:t xml:space="preserve">vordan </w:t>
      </w:r>
      <w:r w:rsidR="004774EE" w:rsidRPr="00807D55">
        <w:rPr>
          <w:color w:val="000000" w:themeColor="text1"/>
        </w:rPr>
        <w:t xml:space="preserve">går </w:t>
      </w:r>
      <w:r w:rsidRPr="00807D55">
        <w:rPr>
          <w:color w:val="000000" w:themeColor="text1"/>
        </w:rPr>
        <w:t xml:space="preserve">strømmen </w:t>
      </w:r>
      <w:r w:rsidR="004774EE" w:rsidRPr="00807D55">
        <w:rPr>
          <w:color w:val="000000" w:themeColor="text1"/>
        </w:rPr>
        <w:t xml:space="preserve">i </w:t>
      </w:r>
      <w:r w:rsidR="00301984" w:rsidRPr="00807D55">
        <w:rPr>
          <w:color w:val="000000" w:themeColor="text1"/>
        </w:rPr>
        <w:t xml:space="preserve">koblingsskjemaet </w:t>
      </w:r>
      <w:r w:rsidR="00064D57" w:rsidRPr="00807D55">
        <w:rPr>
          <w:color w:val="000000" w:themeColor="text1"/>
        </w:rPr>
        <w:t>når d</w:t>
      </w:r>
      <w:r w:rsidR="005D7A7C" w:rsidRPr="00807D55">
        <w:rPr>
          <w:color w:val="000000" w:themeColor="text1"/>
        </w:rPr>
        <w:t>u</w:t>
      </w:r>
      <w:r w:rsidR="00064D57" w:rsidRPr="00807D55">
        <w:rPr>
          <w:color w:val="000000" w:themeColor="text1"/>
        </w:rPr>
        <w:t xml:space="preserve"> trykke</w:t>
      </w:r>
      <w:r w:rsidR="005D7A7C" w:rsidRPr="00807D55">
        <w:rPr>
          <w:color w:val="000000" w:themeColor="text1"/>
        </w:rPr>
        <w:t>r</w:t>
      </w:r>
      <w:r w:rsidR="00064D57" w:rsidRPr="00807D55">
        <w:rPr>
          <w:color w:val="000000" w:themeColor="text1"/>
        </w:rPr>
        <w:t xml:space="preserve"> på ringetrykknappen</w:t>
      </w:r>
      <w:r w:rsidR="00714D4F" w:rsidRPr="00807D55">
        <w:rPr>
          <w:color w:val="000000" w:themeColor="text1"/>
        </w:rPr>
        <w:t>.</w:t>
      </w:r>
    </w:p>
    <w:p w:rsidR="00FD478C" w:rsidRPr="00807D55" w:rsidRDefault="00FD478C" w:rsidP="00EF0140">
      <w:pPr>
        <w:widowControl w:val="0"/>
        <w:tabs>
          <w:tab w:val="left" w:pos="2552"/>
          <w:tab w:val="left" w:pos="10156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EF0140">
      <w:pPr>
        <w:widowControl w:val="0"/>
        <w:tabs>
          <w:tab w:val="left" w:pos="2552"/>
          <w:tab w:val="left" w:pos="10490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FD478C" w:rsidRPr="00807D55" w:rsidRDefault="00FD478C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4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Hvor høyt opp på veggen over trappeavsatsen ved inngangsdøra </w:t>
      </w:r>
      <w:r w:rsidR="006B1C1F" w:rsidRPr="00807D55">
        <w:rPr>
          <w:color w:val="000000" w:themeColor="text1"/>
        </w:rPr>
        <w:t>s</w:t>
      </w:r>
      <w:r w:rsidRPr="00807D55">
        <w:rPr>
          <w:color w:val="000000" w:themeColor="text1"/>
        </w:rPr>
        <w:t>kal en ringeknapp monteres?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B52277" w:rsidRPr="00807D55" w:rsidRDefault="00B52277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</w:p>
    <w:p w:rsidR="00FD478C" w:rsidRPr="00807D55" w:rsidRDefault="006603D1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</w:t>
      </w:r>
      <w:r w:rsidR="00FD478C" w:rsidRPr="00807D55">
        <w:rPr>
          <w:color w:val="000000" w:themeColor="text1"/>
        </w:rPr>
        <w:t>.2</w:t>
      </w:r>
      <w:r w:rsidR="002B669B" w:rsidRPr="00807D55">
        <w:rPr>
          <w:color w:val="000000" w:themeColor="text1"/>
        </w:rPr>
        <w:t>5</w:t>
      </w:r>
    </w:p>
    <w:p w:rsidR="00FD478C" w:rsidRPr="00807D55" w:rsidRDefault="00FD478C" w:rsidP="00EF0140">
      <w:pPr>
        <w:widowControl w:val="0"/>
        <w:tabs>
          <w:tab w:val="left" w:pos="2552"/>
          <w:tab w:val="left" w:pos="10490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2.21 viser bildet av </w:t>
      </w:r>
      <w:r w:rsidR="00E0584B" w:rsidRPr="00807D55">
        <w:rPr>
          <w:color w:val="000000" w:themeColor="text1"/>
        </w:rPr>
        <w:t>elektriskm</w:t>
      </w:r>
      <w:r w:rsidR="00FE7840" w:rsidRPr="00807D55">
        <w:rPr>
          <w:color w:val="000000" w:themeColor="text1"/>
        </w:rPr>
        <w:t>ateriell for</w:t>
      </w:r>
      <w:r w:rsidRPr="00807D55">
        <w:rPr>
          <w:color w:val="000000" w:themeColor="text1"/>
        </w:rPr>
        <w:t xml:space="preserve"> </w:t>
      </w:r>
      <w:r w:rsidR="00AF2F74" w:rsidRPr="00807D55">
        <w:rPr>
          <w:color w:val="000000" w:themeColor="text1"/>
        </w:rPr>
        <w:t>e</w:t>
      </w:r>
      <w:r w:rsidR="0067765A" w:rsidRPr="00807D55">
        <w:rPr>
          <w:color w:val="000000" w:themeColor="text1"/>
        </w:rPr>
        <w:t xml:space="preserve">t </w:t>
      </w:r>
      <w:r w:rsidRPr="00807D55">
        <w:rPr>
          <w:color w:val="000000" w:themeColor="text1"/>
        </w:rPr>
        <w:t>trådløs</w:t>
      </w:r>
      <w:r w:rsidR="0067765A" w:rsidRPr="00807D55">
        <w:rPr>
          <w:color w:val="000000" w:themeColor="text1"/>
        </w:rPr>
        <w:t>t</w:t>
      </w:r>
      <w:r w:rsidRPr="00807D55">
        <w:rPr>
          <w:color w:val="000000" w:themeColor="text1"/>
        </w:rPr>
        <w:t xml:space="preserve"> ringeanlegg. Det består av en ringetrykknapp med innebygd </w:t>
      </w:r>
      <w:r w:rsidR="00C94608" w:rsidRPr="00807D55">
        <w:rPr>
          <w:color w:val="000000" w:themeColor="text1"/>
        </w:rPr>
        <w:t xml:space="preserve">radiosignalsender </w:t>
      </w:r>
      <w:r w:rsidRPr="00807D55">
        <w:rPr>
          <w:color w:val="000000" w:themeColor="text1"/>
        </w:rPr>
        <w:t xml:space="preserve">og en akustisk signalgiver med </w:t>
      </w:r>
      <w:r w:rsidR="00E0584B" w:rsidRPr="00807D55">
        <w:rPr>
          <w:color w:val="000000" w:themeColor="text1"/>
        </w:rPr>
        <w:t xml:space="preserve">en </w:t>
      </w:r>
      <w:r w:rsidRPr="00807D55">
        <w:rPr>
          <w:color w:val="000000" w:themeColor="text1"/>
        </w:rPr>
        <w:t xml:space="preserve">innebygd </w:t>
      </w:r>
      <w:r w:rsidR="00C94608" w:rsidRPr="00807D55">
        <w:rPr>
          <w:color w:val="000000" w:themeColor="text1"/>
        </w:rPr>
        <w:t>radiosignal</w:t>
      </w:r>
      <w:r w:rsidRPr="00807D55">
        <w:rPr>
          <w:color w:val="000000" w:themeColor="text1"/>
        </w:rPr>
        <w:t xml:space="preserve">mottaker. Hvilke fordeler og ulemper </w:t>
      </w:r>
      <w:r w:rsidR="00035884" w:rsidRPr="00807D55">
        <w:rPr>
          <w:color w:val="000000" w:themeColor="text1"/>
        </w:rPr>
        <w:t>er det med å</w:t>
      </w:r>
      <w:r w:rsidRPr="00807D55">
        <w:rPr>
          <w:color w:val="000000" w:themeColor="text1"/>
        </w:rPr>
        <w:t xml:space="preserve"> bruke trådløse ringeanlegg framfor å bruke trådkoblede ringeanlegg?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1" w:lineRule="exact"/>
        <w:ind w:left="2552"/>
        <w:rPr>
          <w:color w:val="000000" w:themeColor="text1"/>
        </w:rPr>
      </w:pP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80CC1" w:rsidRPr="00807D55" w:rsidRDefault="00F80CC1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</w:p>
    <w:p w:rsidR="00FD478C" w:rsidRPr="00C208CE" w:rsidRDefault="00FD478C" w:rsidP="00EC74FC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b/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6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Etter at et ringeanlegg er installert, skal det gjøres en sluttkontroll på anlegget. Hva er målsettingen med en sluttkontroll, og hva bør den omfatte for et ringeanlegg?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spacing w:line="249" w:lineRule="exact"/>
        <w:ind w:left="2552"/>
        <w:rPr>
          <w:color w:val="000000" w:themeColor="text1"/>
        </w:rPr>
      </w:pPr>
    </w:p>
    <w:p w:rsidR="006C48A5" w:rsidRPr="00807D55" w:rsidRDefault="006C48A5" w:rsidP="00EF0140">
      <w:pPr>
        <w:widowControl w:val="0"/>
        <w:tabs>
          <w:tab w:val="left" w:pos="2552"/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2.2</w:t>
      </w:r>
      <w:r w:rsidR="002B669B" w:rsidRPr="00807D55">
        <w:rPr>
          <w:color w:val="000000" w:themeColor="text1"/>
        </w:rPr>
        <w:t>7</w:t>
      </w:r>
    </w:p>
    <w:p w:rsidR="00327EE7" w:rsidRPr="00807D55" w:rsidRDefault="006C48A5" w:rsidP="00EF0140">
      <w:pPr>
        <w:widowControl w:val="0"/>
        <w:tabs>
          <w:tab w:val="left" w:pos="2552"/>
          <w:tab w:val="left" w:pos="10206"/>
        </w:tabs>
        <w:overflowPunct w:val="0"/>
        <w:autoSpaceDE w:val="0"/>
        <w:autoSpaceDN w:val="0"/>
        <w:adjustRightInd w:val="0"/>
        <w:spacing w:line="255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2.24 </w:t>
      </w:r>
      <w:r w:rsidR="00327EE7" w:rsidRPr="00807D55">
        <w:rPr>
          <w:color w:val="000000" w:themeColor="text1"/>
        </w:rPr>
        <w:t xml:space="preserve">i boka </w:t>
      </w:r>
      <w:r w:rsidRPr="00807D55">
        <w:rPr>
          <w:color w:val="000000" w:themeColor="text1"/>
        </w:rPr>
        <w:t>viser installasjonstegning</w:t>
      </w:r>
      <w:r w:rsidR="00AF2F74" w:rsidRPr="00807D55">
        <w:rPr>
          <w:color w:val="000000" w:themeColor="text1"/>
        </w:rPr>
        <w:t>en</w:t>
      </w:r>
      <w:r w:rsidRPr="00807D55">
        <w:rPr>
          <w:color w:val="000000" w:themeColor="text1"/>
        </w:rPr>
        <w:t xml:space="preserve"> for et ringeanlegg for to hybler. Tegn koblingsskjema for ringeanlegget. </w:t>
      </w:r>
    </w:p>
    <w:sectPr w:rsidR="00327EE7" w:rsidRPr="00807D55" w:rsidSect="0057673B">
      <w:pgSz w:w="11904" w:h="16840"/>
      <w:pgMar w:top="1399" w:right="1414" w:bottom="528" w:left="0" w:header="708" w:footer="708" w:gutter="0"/>
      <w:cols w:space="708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2"/>
      <w:numFmt w:val="lowerLetter"/>
      <w:lvlText w:val="%1"/>
      <w:lvlJc w:val="left"/>
      <w:pPr>
        <w:tabs>
          <w:tab w:val="num" w:pos="466"/>
        </w:tabs>
        <w:ind w:left="46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"/>
      <w:lvlJc w:val="left"/>
      <w:pPr>
        <w:tabs>
          <w:tab w:val="num" w:pos="712"/>
        </w:tabs>
        <w:ind w:left="71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8F25DE8"/>
    <w:multiLevelType w:val="hybridMultilevel"/>
    <w:tmpl w:val="D424F3A0"/>
    <w:lvl w:ilvl="0" w:tplc="AA84F9E8">
      <w:start w:val="1"/>
      <w:numFmt w:val="lowerLetter"/>
      <w:lvlText w:val="%1."/>
      <w:lvlJc w:val="left"/>
      <w:pPr>
        <w:ind w:left="2912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B"/>
    <w:rsid w:val="000046EC"/>
    <w:rsid w:val="00012C33"/>
    <w:rsid w:val="000158F8"/>
    <w:rsid w:val="0001796D"/>
    <w:rsid w:val="00023275"/>
    <w:rsid w:val="00024DAF"/>
    <w:rsid w:val="00033D8B"/>
    <w:rsid w:val="00034EDA"/>
    <w:rsid w:val="00035172"/>
    <w:rsid w:val="00035884"/>
    <w:rsid w:val="00035A3B"/>
    <w:rsid w:val="00046C1A"/>
    <w:rsid w:val="000473B3"/>
    <w:rsid w:val="000474A9"/>
    <w:rsid w:val="00052B34"/>
    <w:rsid w:val="00053264"/>
    <w:rsid w:val="00060356"/>
    <w:rsid w:val="0006081B"/>
    <w:rsid w:val="00064D57"/>
    <w:rsid w:val="000665BF"/>
    <w:rsid w:val="00067AF4"/>
    <w:rsid w:val="00073E96"/>
    <w:rsid w:val="000748D2"/>
    <w:rsid w:val="0008092E"/>
    <w:rsid w:val="0008669E"/>
    <w:rsid w:val="00087DDB"/>
    <w:rsid w:val="0009499E"/>
    <w:rsid w:val="0009506B"/>
    <w:rsid w:val="000A0881"/>
    <w:rsid w:val="000A390B"/>
    <w:rsid w:val="000A4ADC"/>
    <w:rsid w:val="000A4E01"/>
    <w:rsid w:val="000B0E5C"/>
    <w:rsid w:val="000B4607"/>
    <w:rsid w:val="000B65A2"/>
    <w:rsid w:val="000B79AB"/>
    <w:rsid w:val="000B7B83"/>
    <w:rsid w:val="000D37F4"/>
    <w:rsid w:val="000D63FB"/>
    <w:rsid w:val="000D77C2"/>
    <w:rsid w:val="000D78B3"/>
    <w:rsid w:val="000E7E67"/>
    <w:rsid w:val="000F144A"/>
    <w:rsid w:val="000F1851"/>
    <w:rsid w:val="000F3997"/>
    <w:rsid w:val="000F463C"/>
    <w:rsid w:val="000F464C"/>
    <w:rsid w:val="0010066E"/>
    <w:rsid w:val="00103D04"/>
    <w:rsid w:val="00110B33"/>
    <w:rsid w:val="00111387"/>
    <w:rsid w:val="00116B0A"/>
    <w:rsid w:val="00117099"/>
    <w:rsid w:val="00120AD2"/>
    <w:rsid w:val="0012367A"/>
    <w:rsid w:val="00125D9B"/>
    <w:rsid w:val="00127FED"/>
    <w:rsid w:val="0013080A"/>
    <w:rsid w:val="0013282D"/>
    <w:rsid w:val="00133881"/>
    <w:rsid w:val="001352E7"/>
    <w:rsid w:val="00135FBE"/>
    <w:rsid w:val="00136C55"/>
    <w:rsid w:val="00142A36"/>
    <w:rsid w:val="00144C40"/>
    <w:rsid w:val="00147656"/>
    <w:rsid w:val="00150FCF"/>
    <w:rsid w:val="00151E94"/>
    <w:rsid w:val="001573D8"/>
    <w:rsid w:val="00161CEC"/>
    <w:rsid w:val="00164551"/>
    <w:rsid w:val="00171A46"/>
    <w:rsid w:val="00171FEB"/>
    <w:rsid w:val="001730C4"/>
    <w:rsid w:val="00173220"/>
    <w:rsid w:val="00173A6B"/>
    <w:rsid w:val="001756F3"/>
    <w:rsid w:val="00176BF0"/>
    <w:rsid w:val="0017751C"/>
    <w:rsid w:val="00180B87"/>
    <w:rsid w:val="0018282F"/>
    <w:rsid w:val="00184439"/>
    <w:rsid w:val="00185669"/>
    <w:rsid w:val="00186527"/>
    <w:rsid w:val="00187F06"/>
    <w:rsid w:val="001924D5"/>
    <w:rsid w:val="00194EEC"/>
    <w:rsid w:val="001A1D4F"/>
    <w:rsid w:val="001A27D9"/>
    <w:rsid w:val="001A3D8A"/>
    <w:rsid w:val="001B103B"/>
    <w:rsid w:val="001B1F43"/>
    <w:rsid w:val="001B305F"/>
    <w:rsid w:val="001B33D0"/>
    <w:rsid w:val="001B48A1"/>
    <w:rsid w:val="001C25E3"/>
    <w:rsid w:val="001C3DDB"/>
    <w:rsid w:val="001C54E9"/>
    <w:rsid w:val="001D6846"/>
    <w:rsid w:val="001E2518"/>
    <w:rsid w:val="001E7EB6"/>
    <w:rsid w:val="001F00B9"/>
    <w:rsid w:val="001F0C50"/>
    <w:rsid w:val="001F14CB"/>
    <w:rsid w:val="001F1B2F"/>
    <w:rsid w:val="001F3BC9"/>
    <w:rsid w:val="001F66A9"/>
    <w:rsid w:val="001F76E4"/>
    <w:rsid w:val="00200DD3"/>
    <w:rsid w:val="0020780D"/>
    <w:rsid w:val="002112B7"/>
    <w:rsid w:val="0021559F"/>
    <w:rsid w:val="00223474"/>
    <w:rsid w:val="00225F6D"/>
    <w:rsid w:val="00231F9A"/>
    <w:rsid w:val="0023509F"/>
    <w:rsid w:val="002375C2"/>
    <w:rsid w:val="0024139F"/>
    <w:rsid w:val="002417E9"/>
    <w:rsid w:val="002418E2"/>
    <w:rsid w:val="00246606"/>
    <w:rsid w:val="0025166B"/>
    <w:rsid w:val="00251FDB"/>
    <w:rsid w:val="00253BF4"/>
    <w:rsid w:val="0025482E"/>
    <w:rsid w:val="00262F20"/>
    <w:rsid w:val="00263327"/>
    <w:rsid w:val="00264DF6"/>
    <w:rsid w:val="00270288"/>
    <w:rsid w:val="00270E7C"/>
    <w:rsid w:val="00271216"/>
    <w:rsid w:val="0027297B"/>
    <w:rsid w:val="002843EC"/>
    <w:rsid w:val="00285B01"/>
    <w:rsid w:val="002921CF"/>
    <w:rsid w:val="002A33BD"/>
    <w:rsid w:val="002A4B78"/>
    <w:rsid w:val="002B2712"/>
    <w:rsid w:val="002B669B"/>
    <w:rsid w:val="002B7EFC"/>
    <w:rsid w:val="002C16E9"/>
    <w:rsid w:val="002C26B0"/>
    <w:rsid w:val="002C2A20"/>
    <w:rsid w:val="002C2D96"/>
    <w:rsid w:val="002C42E8"/>
    <w:rsid w:val="002C4341"/>
    <w:rsid w:val="002C6178"/>
    <w:rsid w:val="002D07D5"/>
    <w:rsid w:val="002D1761"/>
    <w:rsid w:val="002D2664"/>
    <w:rsid w:val="002D3547"/>
    <w:rsid w:val="002D5A60"/>
    <w:rsid w:val="002E1F63"/>
    <w:rsid w:val="002E44B3"/>
    <w:rsid w:val="002F2AA6"/>
    <w:rsid w:val="002F33D8"/>
    <w:rsid w:val="002F5520"/>
    <w:rsid w:val="002F55A8"/>
    <w:rsid w:val="00301984"/>
    <w:rsid w:val="00307CAD"/>
    <w:rsid w:val="003137D0"/>
    <w:rsid w:val="0031585A"/>
    <w:rsid w:val="00315ED6"/>
    <w:rsid w:val="00316196"/>
    <w:rsid w:val="00323FD1"/>
    <w:rsid w:val="00327AA2"/>
    <w:rsid w:val="00327EE7"/>
    <w:rsid w:val="00342104"/>
    <w:rsid w:val="00347424"/>
    <w:rsid w:val="00347F2E"/>
    <w:rsid w:val="0035099C"/>
    <w:rsid w:val="00350DB2"/>
    <w:rsid w:val="003522E0"/>
    <w:rsid w:val="0035333B"/>
    <w:rsid w:val="00355597"/>
    <w:rsid w:val="0035674D"/>
    <w:rsid w:val="0036475E"/>
    <w:rsid w:val="0036480E"/>
    <w:rsid w:val="00372115"/>
    <w:rsid w:val="00372FC4"/>
    <w:rsid w:val="00375C58"/>
    <w:rsid w:val="00376C4E"/>
    <w:rsid w:val="00380AF9"/>
    <w:rsid w:val="00391737"/>
    <w:rsid w:val="0039575A"/>
    <w:rsid w:val="00397451"/>
    <w:rsid w:val="003A6C69"/>
    <w:rsid w:val="003B2AB4"/>
    <w:rsid w:val="003B319F"/>
    <w:rsid w:val="003B684E"/>
    <w:rsid w:val="003B6D43"/>
    <w:rsid w:val="003C446F"/>
    <w:rsid w:val="003C5B3F"/>
    <w:rsid w:val="003C6DE4"/>
    <w:rsid w:val="003D3A67"/>
    <w:rsid w:val="003D70CA"/>
    <w:rsid w:val="003D783A"/>
    <w:rsid w:val="003E1314"/>
    <w:rsid w:val="003E5E56"/>
    <w:rsid w:val="003E6130"/>
    <w:rsid w:val="003E6CF1"/>
    <w:rsid w:val="003E743E"/>
    <w:rsid w:val="003F0328"/>
    <w:rsid w:val="003F30ED"/>
    <w:rsid w:val="003F774A"/>
    <w:rsid w:val="004003DF"/>
    <w:rsid w:val="00406D03"/>
    <w:rsid w:val="00407860"/>
    <w:rsid w:val="00407E74"/>
    <w:rsid w:val="0041343F"/>
    <w:rsid w:val="00415FD3"/>
    <w:rsid w:val="00416974"/>
    <w:rsid w:val="00416FFB"/>
    <w:rsid w:val="0042410C"/>
    <w:rsid w:val="00430003"/>
    <w:rsid w:val="00430FAF"/>
    <w:rsid w:val="00435D3D"/>
    <w:rsid w:val="004510AA"/>
    <w:rsid w:val="00463377"/>
    <w:rsid w:val="00463DD3"/>
    <w:rsid w:val="00467F13"/>
    <w:rsid w:val="00476767"/>
    <w:rsid w:val="004774EE"/>
    <w:rsid w:val="00477C74"/>
    <w:rsid w:val="00484E55"/>
    <w:rsid w:val="00486621"/>
    <w:rsid w:val="004877FA"/>
    <w:rsid w:val="00494673"/>
    <w:rsid w:val="00494EA6"/>
    <w:rsid w:val="004956F5"/>
    <w:rsid w:val="0049799C"/>
    <w:rsid w:val="004A0ED7"/>
    <w:rsid w:val="004A3022"/>
    <w:rsid w:val="004A5474"/>
    <w:rsid w:val="004A7253"/>
    <w:rsid w:val="004B1F3D"/>
    <w:rsid w:val="004B28BF"/>
    <w:rsid w:val="004B2D9A"/>
    <w:rsid w:val="004B44EB"/>
    <w:rsid w:val="004B459C"/>
    <w:rsid w:val="004B5818"/>
    <w:rsid w:val="004B6740"/>
    <w:rsid w:val="004C586B"/>
    <w:rsid w:val="004C58AA"/>
    <w:rsid w:val="004C6BCD"/>
    <w:rsid w:val="004D07B0"/>
    <w:rsid w:val="004E3A09"/>
    <w:rsid w:val="004F4B91"/>
    <w:rsid w:val="00506E79"/>
    <w:rsid w:val="00507654"/>
    <w:rsid w:val="005078CF"/>
    <w:rsid w:val="0051052E"/>
    <w:rsid w:val="005140D0"/>
    <w:rsid w:val="00517B08"/>
    <w:rsid w:val="00526492"/>
    <w:rsid w:val="00532078"/>
    <w:rsid w:val="00532A4D"/>
    <w:rsid w:val="00534141"/>
    <w:rsid w:val="00534271"/>
    <w:rsid w:val="00535E62"/>
    <w:rsid w:val="00536D9C"/>
    <w:rsid w:val="00545CCA"/>
    <w:rsid w:val="00552BB6"/>
    <w:rsid w:val="00563AFA"/>
    <w:rsid w:val="00570FC9"/>
    <w:rsid w:val="005726B5"/>
    <w:rsid w:val="005756E2"/>
    <w:rsid w:val="0057673B"/>
    <w:rsid w:val="00586FB4"/>
    <w:rsid w:val="005903AD"/>
    <w:rsid w:val="0059315C"/>
    <w:rsid w:val="00594D8B"/>
    <w:rsid w:val="005960DD"/>
    <w:rsid w:val="005966EB"/>
    <w:rsid w:val="005971DA"/>
    <w:rsid w:val="005978AF"/>
    <w:rsid w:val="00597EE4"/>
    <w:rsid w:val="005A03F0"/>
    <w:rsid w:val="005A43EE"/>
    <w:rsid w:val="005A6D43"/>
    <w:rsid w:val="005B3829"/>
    <w:rsid w:val="005B502B"/>
    <w:rsid w:val="005B78C5"/>
    <w:rsid w:val="005C3768"/>
    <w:rsid w:val="005C53F8"/>
    <w:rsid w:val="005C5FB0"/>
    <w:rsid w:val="005D2A25"/>
    <w:rsid w:val="005D4A39"/>
    <w:rsid w:val="005D7478"/>
    <w:rsid w:val="005D7A7C"/>
    <w:rsid w:val="005E3209"/>
    <w:rsid w:val="005E6246"/>
    <w:rsid w:val="005F024E"/>
    <w:rsid w:val="005F293F"/>
    <w:rsid w:val="005F3F4E"/>
    <w:rsid w:val="005F702A"/>
    <w:rsid w:val="00602BFF"/>
    <w:rsid w:val="00602F43"/>
    <w:rsid w:val="00605E22"/>
    <w:rsid w:val="00614258"/>
    <w:rsid w:val="00614820"/>
    <w:rsid w:val="00615924"/>
    <w:rsid w:val="00615B9E"/>
    <w:rsid w:val="006255C6"/>
    <w:rsid w:val="00626D9E"/>
    <w:rsid w:val="0063185B"/>
    <w:rsid w:val="00634B6B"/>
    <w:rsid w:val="006358CC"/>
    <w:rsid w:val="00637665"/>
    <w:rsid w:val="0064039A"/>
    <w:rsid w:val="00640904"/>
    <w:rsid w:val="00640F7E"/>
    <w:rsid w:val="00641DB0"/>
    <w:rsid w:val="00642A8E"/>
    <w:rsid w:val="0064353B"/>
    <w:rsid w:val="00644FC3"/>
    <w:rsid w:val="00646928"/>
    <w:rsid w:val="006507E4"/>
    <w:rsid w:val="006557D2"/>
    <w:rsid w:val="00655ABE"/>
    <w:rsid w:val="006603D1"/>
    <w:rsid w:val="006661EB"/>
    <w:rsid w:val="006663E6"/>
    <w:rsid w:val="00673C5F"/>
    <w:rsid w:val="006772EF"/>
    <w:rsid w:val="0067765A"/>
    <w:rsid w:val="0068158D"/>
    <w:rsid w:val="00684C9D"/>
    <w:rsid w:val="00691A07"/>
    <w:rsid w:val="00691C1A"/>
    <w:rsid w:val="00692C5D"/>
    <w:rsid w:val="006A4387"/>
    <w:rsid w:val="006A66AD"/>
    <w:rsid w:val="006A70CB"/>
    <w:rsid w:val="006A7476"/>
    <w:rsid w:val="006B0F8B"/>
    <w:rsid w:val="006B1C1F"/>
    <w:rsid w:val="006B265B"/>
    <w:rsid w:val="006B2FAE"/>
    <w:rsid w:val="006B374C"/>
    <w:rsid w:val="006B41A1"/>
    <w:rsid w:val="006B6B28"/>
    <w:rsid w:val="006B6F14"/>
    <w:rsid w:val="006C15E4"/>
    <w:rsid w:val="006C386B"/>
    <w:rsid w:val="006C46FF"/>
    <w:rsid w:val="006C48A5"/>
    <w:rsid w:val="006C4E5A"/>
    <w:rsid w:val="006C6788"/>
    <w:rsid w:val="006C7736"/>
    <w:rsid w:val="006C7B03"/>
    <w:rsid w:val="006C7C6C"/>
    <w:rsid w:val="006D100E"/>
    <w:rsid w:val="006D150B"/>
    <w:rsid w:val="006E01E3"/>
    <w:rsid w:val="006F0663"/>
    <w:rsid w:val="006F2E75"/>
    <w:rsid w:val="006F5CCB"/>
    <w:rsid w:val="006F66D4"/>
    <w:rsid w:val="00702A4F"/>
    <w:rsid w:val="00707CC9"/>
    <w:rsid w:val="00714D4F"/>
    <w:rsid w:val="00715DB6"/>
    <w:rsid w:val="00720632"/>
    <w:rsid w:val="00723159"/>
    <w:rsid w:val="00724C2A"/>
    <w:rsid w:val="0072563E"/>
    <w:rsid w:val="007270E9"/>
    <w:rsid w:val="00727C2A"/>
    <w:rsid w:val="00730B72"/>
    <w:rsid w:val="0073507A"/>
    <w:rsid w:val="00736362"/>
    <w:rsid w:val="00737AE8"/>
    <w:rsid w:val="0074068E"/>
    <w:rsid w:val="00753331"/>
    <w:rsid w:val="007556FC"/>
    <w:rsid w:val="007623EE"/>
    <w:rsid w:val="00762E92"/>
    <w:rsid w:val="007702AE"/>
    <w:rsid w:val="0077075B"/>
    <w:rsid w:val="00772834"/>
    <w:rsid w:val="00773C28"/>
    <w:rsid w:val="00781A2D"/>
    <w:rsid w:val="00783691"/>
    <w:rsid w:val="00784128"/>
    <w:rsid w:val="007869C9"/>
    <w:rsid w:val="00790AF4"/>
    <w:rsid w:val="00791C1D"/>
    <w:rsid w:val="007950C1"/>
    <w:rsid w:val="00796A43"/>
    <w:rsid w:val="00796D00"/>
    <w:rsid w:val="007A0367"/>
    <w:rsid w:val="007A3D58"/>
    <w:rsid w:val="007A73FB"/>
    <w:rsid w:val="007B2070"/>
    <w:rsid w:val="007C0B98"/>
    <w:rsid w:val="007C16C8"/>
    <w:rsid w:val="007C26EB"/>
    <w:rsid w:val="007C4AA4"/>
    <w:rsid w:val="007D0D87"/>
    <w:rsid w:val="007D48AF"/>
    <w:rsid w:val="007D67C2"/>
    <w:rsid w:val="007D6C64"/>
    <w:rsid w:val="007E2440"/>
    <w:rsid w:val="007E2FD8"/>
    <w:rsid w:val="007E35DE"/>
    <w:rsid w:val="007E6222"/>
    <w:rsid w:val="007F2771"/>
    <w:rsid w:val="007F4CBB"/>
    <w:rsid w:val="007F6027"/>
    <w:rsid w:val="007F7358"/>
    <w:rsid w:val="007F76CF"/>
    <w:rsid w:val="007F7F7D"/>
    <w:rsid w:val="00801B5D"/>
    <w:rsid w:val="008055F4"/>
    <w:rsid w:val="00807D55"/>
    <w:rsid w:val="00810CB1"/>
    <w:rsid w:val="00811E48"/>
    <w:rsid w:val="00813276"/>
    <w:rsid w:val="00813C45"/>
    <w:rsid w:val="00813CFB"/>
    <w:rsid w:val="008141F3"/>
    <w:rsid w:val="00814A85"/>
    <w:rsid w:val="00816A6B"/>
    <w:rsid w:val="008204E7"/>
    <w:rsid w:val="008212A2"/>
    <w:rsid w:val="00840795"/>
    <w:rsid w:val="00844696"/>
    <w:rsid w:val="00850D17"/>
    <w:rsid w:val="00862B23"/>
    <w:rsid w:val="008636D1"/>
    <w:rsid w:val="008649B5"/>
    <w:rsid w:val="00865382"/>
    <w:rsid w:val="00871EB6"/>
    <w:rsid w:val="00872987"/>
    <w:rsid w:val="00872F82"/>
    <w:rsid w:val="00874EF1"/>
    <w:rsid w:val="00875D7C"/>
    <w:rsid w:val="008819E1"/>
    <w:rsid w:val="00886D61"/>
    <w:rsid w:val="00897FC5"/>
    <w:rsid w:val="008A0B36"/>
    <w:rsid w:val="008A10E9"/>
    <w:rsid w:val="008A1221"/>
    <w:rsid w:val="008A236D"/>
    <w:rsid w:val="008A33B0"/>
    <w:rsid w:val="008B087B"/>
    <w:rsid w:val="008C10E0"/>
    <w:rsid w:val="008C2AAD"/>
    <w:rsid w:val="008C64A6"/>
    <w:rsid w:val="008D3020"/>
    <w:rsid w:val="008D3760"/>
    <w:rsid w:val="008E0C52"/>
    <w:rsid w:val="008E1947"/>
    <w:rsid w:val="008E38AD"/>
    <w:rsid w:val="008E7CE8"/>
    <w:rsid w:val="008F47A6"/>
    <w:rsid w:val="008F7E65"/>
    <w:rsid w:val="0090074E"/>
    <w:rsid w:val="00904051"/>
    <w:rsid w:val="009047FA"/>
    <w:rsid w:val="0091447D"/>
    <w:rsid w:val="00920AA2"/>
    <w:rsid w:val="00920DFB"/>
    <w:rsid w:val="0092104E"/>
    <w:rsid w:val="009216AF"/>
    <w:rsid w:val="00922845"/>
    <w:rsid w:val="00927236"/>
    <w:rsid w:val="009334A0"/>
    <w:rsid w:val="00941E50"/>
    <w:rsid w:val="00945134"/>
    <w:rsid w:val="00951FB5"/>
    <w:rsid w:val="00955611"/>
    <w:rsid w:val="00960649"/>
    <w:rsid w:val="00965CA1"/>
    <w:rsid w:val="00970842"/>
    <w:rsid w:val="00972184"/>
    <w:rsid w:val="009722BC"/>
    <w:rsid w:val="009740B7"/>
    <w:rsid w:val="009742C5"/>
    <w:rsid w:val="00980CE5"/>
    <w:rsid w:val="0098224A"/>
    <w:rsid w:val="00984791"/>
    <w:rsid w:val="00990F18"/>
    <w:rsid w:val="00992C46"/>
    <w:rsid w:val="00995534"/>
    <w:rsid w:val="009A14E7"/>
    <w:rsid w:val="009A7078"/>
    <w:rsid w:val="009B0EB7"/>
    <w:rsid w:val="009B3E99"/>
    <w:rsid w:val="009B4C59"/>
    <w:rsid w:val="009B5BAD"/>
    <w:rsid w:val="009C06A5"/>
    <w:rsid w:val="009D36A5"/>
    <w:rsid w:val="009D5F17"/>
    <w:rsid w:val="009E0903"/>
    <w:rsid w:val="009E1F4F"/>
    <w:rsid w:val="009E40FB"/>
    <w:rsid w:val="009E7D95"/>
    <w:rsid w:val="009F0324"/>
    <w:rsid w:val="009F20A4"/>
    <w:rsid w:val="009F37B7"/>
    <w:rsid w:val="009F5BCA"/>
    <w:rsid w:val="009F726A"/>
    <w:rsid w:val="00A021CD"/>
    <w:rsid w:val="00A10AD9"/>
    <w:rsid w:val="00A113C5"/>
    <w:rsid w:val="00A1255A"/>
    <w:rsid w:val="00A2041D"/>
    <w:rsid w:val="00A20F66"/>
    <w:rsid w:val="00A25CAA"/>
    <w:rsid w:val="00A31CFA"/>
    <w:rsid w:val="00A348FD"/>
    <w:rsid w:val="00A35A41"/>
    <w:rsid w:val="00A35A4A"/>
    <w:rsid w:val="00A403AE"/>
    <w:rsid w:val="00A450F9"/>
    <w:rsid w:val="00A50DF9"/>
    <w:rsid w:val="00A536B3"/>
    <w:rsid w:val="00A60604"/>
    <w:rsid w:val="00A60E2E"/>
    <w:rsid w:val="00A612BC"/>
    <w:rsid w:val="00A618CC"/>
    <w:rsid w:val="00A633C8"/>
    <w:rsid w:val="00A6350D"/>
    <w:rsid w:val="00A644FB"/>
    <w:rsid w:val="00A65AA9"/>
    <w:rsid w:val="00A663B6"/>
    <w:rsid w:val="00A66926"/>
    <w:rsid w:val="00A679CD"/>
    <w:rsid w:val="00A70D87"/>
    <w:rsid w:val="00A76257"/>
    <w:rsid w:val="00A8190D"/>
    <w:rsid w:val="00A851CA"/>
    <w:rsid w:val="00A857B5"/>
    <w:rsid w:val="00A96D22"/>
    <w:rsid w:val="00A970A5"/>
    <w:rsid w:val="00AA3240"/>
    <w:rsid w:val="00AB09F2"/>
    <w:rsid w:val="00AB4A90"/>
    <w:rsid w:val="00AC1405"/>
    <w:rsid w:val="00AC1C7D"/>
    <w:rsid w:val="00AC30D3"/>
    <w:rsid w:val="00AC6B80"/>
    <w:rsid w:val="00AD1DE1"/>
    <w:rsid w:val="00AD4FD6"/>
    <w:rsid w:val="00AE7325"/>
    <w:rsid w:val="00AF0349"/>
    <w:rsid w:val="00AF2F74"/>
    <w:rsid w:val="00AF7A0E"/>
    <w:rsid w:val="00AF7C9A"/>
    <w:rsid w:val="00B051CC"/>
    <w:rsid w:val="00B05EDD"/>
    <w:rsid w:val="00B12828"/>
    <w:rsid w:val="00B13532"/>
    <w:rsid w:val="00B13EB5"/>
    <w:rsid w:val="00B16DE4"/>
    <w:rsid w:val="00B17293"/>
    <w:rsid w:val="00B2718A"/>
    <w:rsid w:val="00B3428D"/>
    <w:rsid w:val="00B35802"/>
    <w:rsid w:val="00B41D7B"/>
    <w:rsid w:val="00B473C1"/>
    <w:rsid w:val="00B514FF"/>
    <w:rsid w:val="00B52277"/>
    <w:rsid w:val="00B52965"/>
    <w:rsid w:val="00B54367"/>
    <w:rsid w:val="00B56571"/>
    <w:rsid w:val="00B812F9"/>
    <w:rsid w:val="00B82A92"/>
    <w:rsid w:val="00B83868"/>
    <w:rsid w:val="00B909CB"/>
    <w:rsid w:val="00B90F93"/>
    <w:rsid w:val="00B943F5"/>
    <w:rsid w:val="00B97292"/>
    <w:rsid w:val="00BA0669"/>
    <w:rsid w:val="00BA19EC"/>
    <w:rsid w:val="00BB208D"/>
    <w:rsid w:val="00BB3F19"/>
    <w:rsid w:val="00BC1AD7"/>
    <w:rsid w:val="00BD0D53"/>
    <w:rsid w:val="00BE11BB"/>
    <w:rsid w:val="00BE20EE"/>
    <w:rsid w:val="00BE281D"/>
    <w:rsid w:val="00BE6B35"/>
    <w:rsid w:val="00C0122A"/>
    <w:rsid w:val="00C067C3"/>
    <w:rsid w:val="00C06888"/>
    <w:rsid w:val="00C10737"/>
    <w:rsid w:val="00C1240F"/>
    <w:rsid w:val="00C15824"/>
    <w:rsid w:val="00C15A60"/>
    <w:rsid w:val="00C16006"/>
    <w:rsid w:val="00C17133"/>
    <w:rsid w:val="00C208CE"/>
    <w:rsid w:val="00C33A58"/>
    <w:rsid w:val="00C33DFB"/>
    <w:rsid w:val="00C37AF5"/>
    <w:rsid w:val="00C44E85"/>
    <w:rsid w:val="00C554FB"/>
    <w:rsid w:val="00C557BD"/>
    <w:rsid w:val="00C55C9B"/>
    <w:rsid w:val="00C614BA"/>
    <w:rsid w:val="00C71441"/>
    <w:rsid w:val="00C73A1C"/>
    <w:rsid w:val="00C77177"/>
    <w:rsid w:val="00C8410F"/>
    <w:rsid w:val="00C85B48"/>
    <w:rsid w:val="00C875F9"/>
    <w:rsid w:val="00C942A3"/>
    <w:rsid w:val="00C94608"/>
    <w:rsid w:val="00C97D22"/>
    <w:rsid w:val="00CA205B"/>
    <w:rsid w:val="00CA4F48"/>
    <w:rsid w:val="00CB0B87"/>
    <w:rsid w:val="00CB2EC9"/>
    <w:rsid w:val="00CB4A99"/>
    <w:rsid w:val="00CB5422"/>
    <w:rsid w:val="00CC0640"/>
    <w:rsid w:val="00CC1433"/>
    <w:rsid w:val="00CD15A7"/>
    <w:rsid w:val="00CD1C07"/>
    <w:rsid w:val="00CD1EDA"/>
    <w:rsid w:val="00CD3DE7"/>
    <w:rsid w:val="00CD6094"/>
    <w:rsid w:val="00CD6F27"/>
    <w:rsid w:val="00CD7CAB"/>
    <w:rsid w:val="00CF4204"/>
    <w:rsid w:val="00D01774"/>
    <w:rsid w:val="00D0575C"/>
    <w:rsid w:val="00D1105E"/>
    <w:rsid w:val="00D17665"/>
    <w:rsid w:val="00D22CDC"/>
    <w:rsid w:val="00D2437E"/>
    <w:rsid w:val="00D25F1D"/>
    <w:rsid w:val="00D30678"/>
    <w:rsid w:val="00D32790"/>
    <w:rsid w:val="00D4146B"/>
    <w:rsid w:val="00D50E1C"/>
    <w:rsid w:val="00D517EC"/>
    <w:rsid w:val="00D6010A"/>
    <w:rsid w:val="00D66AD8"/>
    <w:rsid w:val="00D73088"/>
    <w:rsid w:val="00D856C7"/>
    <w:rsid w:val="00D86487"/>
    <w:rsid w:val="00D86AF3"/>
    <w:rsid w:val="00D90B24"/>
    <w:rsid w:val="00D94906"/>
    <w:rsid w:val="00DA5C99"/>
    <w:rsid w:val="00DB0086"/>
    <w:rsid w:val="00DC3AC8"/>
    <w:rsid w:val="00DC499C"/>
    <w:rsid w:val="00DC6F01"/>
    <w:rsid w:val="00DD023B"/>
    <w:rsid w:val="00DD1D03"/>
    <w:rsid w:val="00DD519E"/>
    <w:rsid w:val="00DD5E10"/>
    <w:rsid w:val="00DE094D"/>
    <w:rsid w:val="00DE5E71"/>
    <w:rsid w:val="00DE6F27"/>
    <w:rsid w:val="00DF12CF"/>
    <w:rsid w:val="00DF2EAF"/>
    <w:rsid w:val="00DF312F"/>
    <w:rsid w:val="00DF7989"/>
    <w:rsid w:val="00E02688"/>
    <w:rsid w:val="00E05110"/>
    <w:rsid w:val="00E0584B"/>
    <w:rsid w:val="00E0772B"/>
    <w:rsid w:val="00E07A14"/>
    <w:rsid w:val="00E15023"/>
    <w:rsid w:val="00E15715"/>
    <w:rsid w:val="00E1745B"/>
    <w:rsid w:val="00E236FE"/>
    <w:rsid w:val="00E247ED"/>
    <w:rsid w:val="00E30F32"/>
    <w:rsid w:val="00E317DA"/>
    <w:rsid w:val="00E3395A"/>
    <w:rsid w:val="00E3785F"/>
    <w:rsid w:val="00E42C5F"/>
    <w:rsid w:val="00E45989"/>
    <w:rsid w:val="00E467B3"/>
    <w:rsid w:val="00E46D75"/>
    <w:rsid w:val="00E50086"/>
    <w:rsid w:val="00E52186"/>
    <w:rsid w:val="00E53FF2"/>
    <w:rsid w:val="00E561C6"/>
    <w:rsid w:val="00E61AA8"/>
    <w:rsid w:val="00E61E7C"/>
    <w:rsid w:val="00E62CCE"/>
    <w:rsid w:val="00E70991"/>
    <w:rsid w:val="00E8458F"/>
    <w:rsid w:val="00E926E7"/>
    <w:rsid w:val="00E9406A"/>
    <w:rsid w:val="00E96CE3"/>
    <w:rsid w:val="00EA540E"/>
    <w:rsid w:val="00EA555A"/>
    <w:rsid w:val="00EC357A"/>
    <w:rsid w:val="00EC5B0E"/>
    <w:rsid w:val="00EC74FC"/>
    <w:rsid w:val="00EC786C"/>
    <w:rsid w:val="00ED15D9"/>
    <w:rsid w:val="00ED491D"/>
    <w:rsid w:val="00ED758C"/>
    <w:rsid w:val="00EE0016"/>
    <w:rsid w:val="00EE0801"/>
    <w:rsid w:val="00EE2A2A"/>
    <w:rsid w:val="00EE59E0"/>
    <w:rsid w:val="00EF0140"/>
    <w:rsid w:val="00EF225F"/>
    <w:rsid w:val="00EF3253"/>
    <w:rsid w:val="00EF5B16"/>
    <w:rsid w:val="00EF7427"/>
    <w:rsid w:val="00EF7548"/>
    <w:rsid w:val="00F02716"/>
    <w:rsid w:val="00F0637C"/>
    <w:rsid w:val="00F122BA"/>
    <w:rsid w:val="00F13B15"/>
    <w:rsid w:val="00F143FB"/>
    <w:rsid w:val="00F17174"/>
    <w:rsid w:val="00F2005E"/>
    <w:rsid w:val="00F2463D"/>
    <w:rsid w:val="00F27BBE"/>
    <w:rsid w:val="00F30FFE"/>
    <w:rsid w:val="00F35B44"/>
    <w:rsid w:val="00F4172D"/>
    <w:rsid w:val="00F421A9"/>
    <w:rsid w:val="00F4255D"/>
    <w:rsid w:val="00F42B94"/>
    <w:rsid w:val="00F4609C"/>
    <w:rsid w:val="00F609CD"/>
    <w:rsid w:val="00F64D02"/>
    <w:rsid w:val="00F70DA9"/>
    <w:rsid w:val="00F712A5"/>
    <w:rsid w:val="00F7259E"/>
    <w:rsid w:val="00F73859"/>
    <w:rsid w:val="00F76BE5"/>
    <w:rsid w:val="00F77512"/>
    <w:rsid w:val="00F775E6"/>
    <w:rsid w:val="00F80CC1"/>
    <w:rsid w:val="00F84E14"/>
    <w:rsid w:val="00F85065"/>
    <w:rsid w:val="00F86F60"/>
    <w:rsid w:val="00F87162"/>
    <w:rsid w:val="00F87321"/>
    <w:rsid w:val="00F920FD"/>
    <w:rsid w:val="00F97233"/>
    <w:rsid w:val="00FA1F80"/>
    <w:rsid w:val="00FA4D31"/>
    <w:rsid w:val="00FA5026"/>
    <w:rsid w:val="00FA560F"/>
    <w:rsid w:val="00FB06B2"/>
    <w:rsid w:val="00FC05C5"/>
    <w:rsid w:val="00FC1A20"/>
    <w:rsid w:val="00FC561F"/>
    <w:rsid w:val="00FD2A7E"/>
    <w:rsid w:val="00FD478C"/>
    <w:rsid w:val="00FD66FA"/>
    <w:rsid w:val="00FE428F"/>
    <w:rsid w:val="00FE7840"/>
    <w:rsid w:val="00FF3B07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65CD83-C999-4A41-B65C-A2E7553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C9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67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9"/>
    <w:qFormat/>
    <w:rsid w:val="007E2F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6C678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genmellomrom">
    <w:name w:val="No Spacing"/>
    <w:uiPriority w:val="99"/>
    <w:qFormat/>
    <w:rsid w:val="00920AA2"/>
    <w:pPr>
      <w:spacing w:after="0" w:line="240" w:lineRule="auto"/>
    </w:pPr>
    <w:rPr>
      <w:lang w:eastAsia="en-US"/>
    </w:rPr>
  </w:style>
  <w:style w:type="paragraph" w:styleId="Brdtekst2">
    <w:name w:val="Body Text 2"/>
    <w:basedOn w:val="Normal"/>
    <w:link w:val="Brdtekst2Tegn"/>
    <w:uiPriority w:val="99"/>
    <w:rsid w:val="00C942A3"/>
    <w:rPr>
      <w:rFonts w:ascii="Arial" w:hAnsi="Arial"/>
      <w:b/>
      <w:sz w:val="32"/>
      <w:szCs w:val="20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8E38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 w:cs="Arial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8E38AD"/>
    <w:rPr>
      <w:rFonts w:ascii="Arial" w:hAnsi="Arial" w:cs="Arial"/>
      <w:sz w:val="20"/>
      <w:szCs w:val="20"/>
    </w:rPr>
  </w:style>
  <w:style w:type="paragraph" w:styleId="Brdtekstinnrykk3">
    <w:name w:val="Body Text Indent 3"/>
    <w:basedOn w:val="Normal"/>
    <w:link w:val="Brdtekstinnrykk3Tegn"/>
    <w:uiPriority w:val="99"/>
    <w:rsid w:val="005960D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locked/>
    <w:rsid w:val="005960DD"/>
    <w:rPr>
      <w:rFonts w:cs="Times New Roman"/>
      <w:sz w:val="16"/>
      <w:szCs w:val="16"/>
    </w:rPr>
  </w:style>
  <w:style w:type="paragraph" w:styleId="Bildetekst">
    <w:name w:val="caption"/>
    <w:basedOn w:val="Normal"/>
    <w:next w:val="Normal"/>
    <w:uiPriority w:val="99"/>
    <w:qFormat/>
    <w:rsid w:val="007C4AA4"/>
    <w:rPr>
      <w:b/>
      <w:bCs/>
      <w:sz w:val="32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66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6F66D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sk Teknologi - NELFO - Brevmal" ma:contentTypeID="0x0101002703D2AF657F4CC69F3B5766777647D78B0011E965BC1FD7BB4BAF0297B378AB8458" ma:contentTypeVersion="91" ma:contentTypeDescription="Opprett et nytt dokument." ma:contentTypeScope="" ma:versionID="ab336e0299de495f4ec603080941fe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cf316c48de910970e1cf0b720d20faf2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Arne Øgård</TermName>
          <TermId xmlns="http://schemas.microsoft.com/office/infopath/2007/PartnerControls">f33456fb-ec1a-43c0-b1d8-fd8870a32ca8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1912</Value>
      <Value>1062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_dlc_DocId xmlns="1fcd92dd-7d74-4918-8c11-98baf3d8368d">ARENA-472-41477</_dlc_DocId>
    <_dlc_DocIdUrl xmlns="1fcd92dd-7d74-4918-8c11-98baf3d8368d">
      <Url>https://arenarom.nho.no/rom/norskteknologi/_layouts/DocIdRedir.aspx?ID=ARENA-472-41477</Url>
      <Description>ARENA-472-41477</Description>
    </_dlc_DocIdUrl>
  </documentManagement>
</p:properties>
</file>

<file path=customXml/item5.xml><?xml version="1.0" encoding="utf-8"?>
<?mso-contentType ?>
<SharedContentType xmlns="Microsoft.SharePoint.Taxonomy.ContentTypeSync" SourceId="cbd9e53e-6585-4f50-95a9-cc115a295e47" ContentTypeId="0x0101002703D2AF657F4CC69F3B5766777647D78B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243B-59BA-48D9-883F-5B0A0B3352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DB2752-8085-4E71-BB1A-28FCBBC98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3C82E-E2FD-496A-8318-D2520E39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7CCAD-1E5E-43E7-AFFE-6A2056310FB0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5.xml><?xml version="1.0" encoding="utf-8"?>
<ds:datastoreItem xmlns:ds="http://schemas.openxmlformats.org/officeDocument/2006/customXml" ds:itemID="{376E35A9-9625-4A8D-816C-308B6E5DF15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C1877A9-64AF-40F2-9FDF-9B7B2D86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 og kommunikasjon</vt:lpstr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og kommunikasjon</dc:title>
  <dc:creator>Valued Acer Customer</dc:creator>
  <cp:keywords/>
  <cp:lastModifiedBy>Espen Backe</cp:lastModifiedBy>
  <cp:revision>6</cp:revision>
  <cp:lastPrinted>2015-06-28T19:28:00Z</cp:lastPrinted>
  <dcterms:created xsi:type="dcterms:W3CDTF">2016-02-11T11:54:00Z</dcterms:created>
  <dcterms:modified xsi:type="dcterms:W3CDTF">2016-02-11T12:50:00Z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0x0101002703D2AF657F4CC69F3B5766777647D78B0011E965BC1FD7BB4BAF0297B378AB8458</vt:lpwstr>
  </property>
  <property fmtid="{D5CDD505-2E9C-101B-9397-08002B2CF9AE}" pid="3" name="NhoMmdCaseWorker">
    <vt:lpwstr>1912;#Arne Øgård|f33456fb-ec1a-43c0-b1d8-fd8870a32ca8</vt:lpwstr>
  </property>
  <property fmtid="{D5CDD505-2E9C-101B-9397-08002B2CF9AE}" pid="4" name="NHO_OrganisationUnit">
    <vt:lpwstr>1062;#NELFO|08a0f82d-70ed-449d-adb9-d3cf2a461e6e</vt:lpwstr>
  </property>
  <property fmtid="{D5CDD505-2E9C-101B-9397-08002B2CF9AE}" pid="5" name="_dlc_DocIdItemGuid">
    <vt:lpwstr>d2e9aab7-1ee0-40a4-8ea1-4c3e39746873</vt:lpwstr>
  </property>
  <property fmtid="{D5CDD505-2E9C-101B-9397-08002B2CF9AE}" pid="6" name="TaxKeyword">
    <vt:lpwstr/>
  </property>
</Properties>
</file>