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7B" w:rsidRPr="00807D55" w:rsidRDefault="00FA4D31" w:rsidP="00B41D7B">
      <w:pPr>
        <w:widowControl w:val="0"/>
        <w:tabs>
          <w:tab w:val="left" w:pos="10206"/>
        </w:tabs>
        <w:autoSpaceDE w:val="0"/>
        <w:autoSpaceDN w:val="0"/>
        <w:adjustRightInd w:val="0"/>
        <w:ind w:left="2552" w:right="-10"/>
        <w:rPr>
          <w:color w:val="000000" w:themeColor="text1"/>
        </w:rPr>
      </w:pPr>
      <w:r w:rsidRPr="00807D55">
        <w:rPr>
          <w:b/>
          <w:bCs/>
          <w:color w:val="000000" w:themeColor="text1"/>
          <w:sz w:val="44"/>
          <w:szCs w:val="44"/>
        </w:rPr>
        <w:t>6</w:t>
      </w:r>
      <w:r w:rsidR="00B41D7B" w:rsidRPr="00807D55">
        <w:rPr>
          <w:b/>
          <w:bCs/>
          <w:color w:val="000000" w:themeColor="text1"/>
          <w:sz w:val="44"/>
          <w:szCs w:val="44"/>
        </w:rPr>
        <w:t xml:space="preserve"> Privat mottak av kringkasting</w:t>
      </w:r>
    </w:p>
    <w:p w:rsidR="00B41D7B" w:rsidRPr="00807D55" w:rsidRDefault="00B41D7B" w:rsidP="00B41D7B">
      <w:pPr>
        <w:widowControl w:val="0"/>
        <w:tabs>
          <w:tab w:val="left" w:pos="10206"/>
        </w:tabs>
        <w:autoSpaceDE w:val="0"/>
        <w:autoSpaceDN w:val="0"/>
        <w:adjustRightInd w:val="0"/>
        <w:spacing w:line="296" w:lineRule="exact"/>
        <w:ind w:left="2552" w:right="4599"/>
        <w:rPr>
          <w:color w:val="000000" w:themeColor="text1"/>
        </w:rPr>
      </w:pPr>
    </w:p>
    <w:p w:rsidR="00B41D7B" w:rsidRPr="00807D55" w:rsidRDefault="00B41D7B" w:rsidP="00F5601A">
      <w:pPr>
        <w:widowControl w:val="0"/>
        <w:tabs>
          <w:tab w:val="left" w:pos="9072"/>
        </w:tabs>
        <w:autoSpaceDE w:val="0"/>
        <w:autoSpaceDN w:val="0"/>
        <w:adjustRightInd w:val="0"/>
        <w:ind w:left="2552"/>
        <w:rPr>
          <w:color w:val="000000" w:themeColor="text1"/>
        </w:rPr>
      </w:pPr>
      <w:r w:rsidRPr="00807D55">
        <w:rPr>
          <w:color w:val="000000" w:themeColor="text1"/>
        </w:rPr>
        <w:t>6.1</w:t>
      </w:r>
    </w:p>
    <w:p w:rsidR="00B41D7B" w:rsidRPr="00807D55" w:rsidRDefault="00B41D7B" w:rsidP="00B41D7B">
      <w:pPr>
        <w:widowControl w:val="0"/>
        <w:tabs>
          <w:tab w:val="left" w:pos="9072"/>
        </w:tabs>
        <w:overflowPunct w:val="0"/>
        <w:autoSpaceDE w:val="0"/>
        <w:autoSpaceDN w:val="0"/>
        <w:adjustRightInd w:val="0"/>
        <w:spacing w:line="242" w:lineRule="auto"/>
        <w:ind w:left="2552"/>
        <w:rPr>
          <w:b/>
          <w:color w:val="000000" w:themeColor="text1"/>
        </w:rPr>
      </w:pPr>
      <w:r w:rsidRPr="00807D55">
        <w:rPr>
          <w:color w:val="000000" w:themeColor="text1"/>
        </w:rPr>
        <w:t>Figur 6.1 viser en skisse av et enkelt antenneanlegg for å motta kringkastings</w:t>
      </w:r>
      <w:r w:rsidR="00F5601A">
        <w:rPr>
          <w:color w:val="000000" w:themeColor="text1"/>
        </w:rPr>
        <w:t>-</w:t>
      </w:r>
      <w:r w:rsidRPr="00807D55">
        <w:rPr>
          <w:color w:val="000000" w:themeColor="text1"/>
        </w:rPr>
        <w:t>signaler sendt via bakkenettet. Det er et system for trådløs overføring av kringkasting gjennom luftrommet fra senderantenner til mottakerantenner. Hvorfor kalles overføringssystemet bakkenettet?</w:t>
      </w:r>
      <w:r w:rsidRPr="00807D55">
        <w:rPr>
          <w:b/>
          <w:color w:val="000000" w:themeColor="text1"/>
        </w:rPr>
        <w:t xml:space="preserve"> </w:t>
      </w:r>
    </w:p>
    <w:p w:rsidR="00B41D7B" w:rsidRPr="00807D55" w:rsidRDefault="00B41D7B" w:rsidP="00B41D7B">
      <w:pPr>
        <w:widowControl w:val="0"/>
        <w:tabs>
          <w:tab w:val="left" w:pos="10206"/>
        </w:tabs>
        <w:overflowPunct w:val="0"/>
        <w:autoSpaceDE w:val="0"/>
        <w:autoSpaceDN w:val="0"/>
        <w:adjustRightInd w:val="0"/>
        <w:spacing w:line="242" w:lineRule="auto"/>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39"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6.2</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For radio- og TV-sendinger brukes opptaksutstyr og avspillingsutstyr for lyd og video. Det er utstyr som gir signaler med for lave frekvenser til at de kan sendes trådløst gjennom luftrommet over lange avstander. Hvordan sendes lyd-</w:t>
      </w:r>
      <w:r w:rsidR="00970842" w:rsidRPr="00807D55">
        <w:rPr>
          <w:color w:val="000000" w:themeColor="text1"/>
        </w:rPr>
        <w:t xml:space="preserve"> </w:t>
      </w:r>
      <w:r w:rsidRPr="00807D55">
        <w:rPr>
          <w:color w:val="000000" w:themeColor="text1"/>
        </w:rPr>
        <w:t xml:space="preserve">og video- signalene gjennom </w:t>
      </w:r>
      <w:r w:rsidR="00951FB5" w:rsidRPr="00807D55">
        <w:rPr>
          <w:color w:val="000000" w:themeColor="text1"/>
        </w:rPr>
        <w:t>luft</w:t>
      </w:r>
      <w:r w:rsidRPr="00807D55">
        <w:rPr>
          <w:color w:val="000000" w:themeColor="text1"/>
        </w:rPr>
        <w:t>rommet?</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6.3</w:t>
      </w:r>
    </w:p>
    <w:p w:rsidR="00B41D7B" w:rsidRPr="00807D55" w:rsidRDefault="00B41D7B" w:rsidP="00B41D7B">
      <w:pPr>
        <w:ind w:left="2552"/>
        <w:rPr>
          <w:bCs/>
          <w:color w:val="000000" w:themeColor="text1"/>
        </w:rPr>
      </w:pPr>
      <w:r w:rsidRPr="00807D55">
        <w:rPr>
          <w:bCs/>
          <w:color w:val="000000" w:themeColor="text1"/>
        </w:rPr>
        <w:t>For å få lyd- og videosignalene med bærebølgen blir bærebølgen formet (modulert) med lyd- og videosignalene. Det blir gjort i en modulator. Hvor blir bærebølgen sendt etter at den er modulert?</w:t>
      </w:r>
    </w:p>
    <w:p w:rsidR="00B41D7B" w:rsidRPr="00807D55" w:rsidRDefault="00B41D7B" w:rsidP="00B41D7B">
      <w:pPr>
        <w:ind w:left="2552"/>
        <w:rPr>
          <w:bCs/>
          <w:color w:val="000000" w:themeColor="text1"/>
        </w:rPr>
      </w:pPr>
      <w:r w:rsidRPr="00807D55">
        <w:rPr>
          <w:bCs/>
          <w:color w:val="000000" w:themeColor="text1"/>
        </w:rPr>
        <w:t>Svar:</w:t>
      </w:r>
    </w:p>
    <w:p w:rsidR="00B41D7B" w:rsidRPr="00807D55" w:rsidRDefault="00B41D7B" w:rsidP="00B41D7B">
      <w:pPr>
        <w:widowControl w:val="0"/>
        <w:tabs>
          <w:tab w:val="left" w:pos="10206"/>
        </w:tabs>
        <w:autoSpaceDE w:val="0"/>
        <w:autoSpaceDN w:val="0"/>
        <w:adjustRightInd w:val="0"/>
        <w:spacing w:line="232"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Fra senderantennen blir den modulerte bærebølgen sendt ut i luftrommet som høyfrekvente radiosignaler. Hvordan forpla</w:t>
      </w:r>
      <w:r w:rsidR="00970842" w:rsidRPr="00807D55">
        <w:rPr>
          <w:color w:val="000000" w:themeColor="text1"/>
        </w:rPr>
        <w:t>n</w:t>
      </w:r>
      <w:r w:rsidRPr="00807D55">
        <w:rPr>
          <w:color w:val="000000" w:themeColor="text1"/>
        </w:rPr>
        <w:t>ter radiosignalene seg gjennom luftrommet?</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6.5</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Frekvensmodulasjon er en modulasjonsform som brukes for radiosendinger i FM-båndet. Hvordan moduleres bærebølgen med lydsignalene?</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6.6</w:t>
      </w:r>
    </w:p>
    <w:p w:rsidR="00B41D7B" w:rsidRPr="00807D55" w:rsidRDefault="00B41D7B" w:rsidP="00B41D7B">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Ved digital modulasjon moduleres bærebølgen med digitaliserte lyd- og videosignaler. Digitaliseringen går ut på å omforme lyd- og videosignalene til digitale signaler som nuller og enere, signaler som veksler fra én tilstand til en annen. Hvordan overføres digitaliserte lyd- og bildesignaler fra senderantennen til mottakerantennene?</w:t>
      </w:r>
    </w:p>
    <w:p w:rsidR="00B41D7B" w:rsidRPr="00807D55" w:rsidRDefault="00B41D7B" w:rsidP="00B41D7B">
      <w:pPr>
        <w:widowControl w:val="0"/>
        <w:tabs>
          <w:tab w:val="left" w:pos="10206"/>
        </w:tabs>
        <w:autoSpaceDE w:val="0"/>
        <w:autoSpaceDN w:val="0"/>
        <w:adjustRightInd w:val="0"/>
        <w:spacing w:line="6" w:lineRule="exact"/>
        <w:ind w:left="2552"/>
        <w:rPr>
          <w:color w:val="000000" w:themeColor="text1"/>
        </w:rPr>
      </w:pP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62" w:lineRule="exact"/>
        <w:ind w:left="2552"/>
        <w:rPr>
          <w:color w:val="000000" w:themeColor="text1"/>
        </w:rPr>
      </w:pP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6.7</w:t>
      </w:r>
    </w:p>
    <w:p w:rsidR="00B41D7B" w:rsidRPr="00807D55" w:rsidRDefault="00B41D7B" w:rsidP="00B41D7B">
      <w:pPr>
        <w:ind w:left="2552"/>
        <w:rPr>
          <w:bCs/>
          <w:color w:val="000000" w:themeColor="text1"/>
        </w:rPr>
      </w:pPr>
      <w:r w:rsidRPr="00807D55">
        <w:rPr>
          <w:bCs/>
          <w:color w:val="000000" w:themeColor="text1"/>
        </w:rPr>
        <w:t>På mottakerstedet er det mottakerantenner som fanger opp de utsendte elektromagnetisk bølgene og omformer dem til elektriske signaler. Fra antennen blir de elektriske signalene ført via en antennekabel til en- eller flere antennekontakter i boligen. Fra antennekontakten blir signalene overført til ett eller flere mottakerapparater. I mottakerapparatene blir signalene demodulert. Hva er et demodulert signal?</w:t>
      </w:r>
    </w:p>
    <w:p w:rsidR="00B41D7B" w:rsidRPr="00807D55" w:rsidRDefault="00B41D7B" w:rsidP="00B41D7B">
      <w:pPr>
        <w:ind w:left="2552"/>
        <w:rPr>
          <w:bCs/>
          <w:color w:val="000000" w:themeColor="text1"/>
        </w:rPr>
      </w:pPr>
      <w:r w:rsidRPr="00807D55">
        <w:rPr>
          <w:bCs/>
          <w:color w:val="000000" w:themeColor="text1"/>
        </w:rPr>
        <w:t>Svar:</w:t>
      </w:r>
    </w:p>
    <w:p w:rsidR="002C2D96" w:rsidRPr="00807D55" w:rsidRDefault="002C2D96" w:rsidP="00B41D7B">
      <w:pPr>
        <w:ind w:left="2552"/>
        <w:rPr>
          <w:bCs/>
          <w:color w:val="000000" w:themeColor="text1"/>
        </w:rPr>
      </w:pPr>
    </w:p>
    <w:p w:rsidR="00F5601A" w:rsidRDefault="00F5601A">
      <w:pPr>
        <w:spacing w:after="200" w:line="276" w:lineRule="auto"/>
        <w:rPr>
          <w:color w:val="000000" w:themeColor="text1"/>
        </w:rPr>
      </w:pPr>
      <w:r>
        <w:rPr>
          <w:color w:val="000000" w:themeColor="text1"/>
        </w:rPr>
        <w:br w:type="page"/>
      </w:r>
    </w:p>
    <w:p w:rsidR="00B41D7B" w:rsidRPr="00807D55" w:rsidRDefault="00B41D7B" w:rsidP="00B41D7B">
      <w:pPr>
        <w:widowControl w:val="0"/>
        <w:tabs>
          <w:tab w:val="left" w:pos="10206"/>
        </w:tabs>
        <w:overflowPunct w:val="0"/>
        <w:autoSpaceDE w:val="0"/>
        <w:autoSpaceDN w:val="0"/>
        <w:adjustRightInd w:val="0"/>
        <w:spacing w:line="245" w:lineRule="auto"/>
        <w:ind w:left="2552"/>
        <w:rPr>
          <w:color w:val="000000" w:themeColor="text1"/>
        </w:rPr>
      </w:pPr>
      <w:r w:rsidRPr="00807D55">
        <w:rPr>
          <w:color w:val="000000" w:themeColor="text1"/>
        </w:rPr>
        <w:lastRenderedPageBreak/>
        <w:t>6.8</w:t>
      </w:r>
    </w:p>
    <w:p w:rsidR="00B41D7B" w:rsidRPr="00807D55" w:rsidRDefault="00B41D7B" w:rsidP="00B41D7B">
      <w:pPr>
        <w:widowControl w:val="0"/>
        <w:tabs>
          <w:tab w:val="left" w:pos="10206"/>
        </w:tabs>
        <w:overflowPunct w:val="0"/>
        <w:autoSpaceDE w:val="0"/>
        <w:autoSpaceDN w:val="0"/>
        <w:adjustRightInd w:val="0"/>
        <w:spacing w:line="245" w:lineRule="auto"/>
        <w:ind w:left="2552"/>
        <w:rPr>
          <w:color w:val="000000" w:themeColor="text1"/>
        </w:rPr>
      </w:pPr>
      <w:r w:rsidRPr="00807D55">
        <w:rPr>
          <w:color w:val="000000" w:themeColor="text1"/>
        </w:rPr>
        <w:t>Fram til 2008/2009 var TV-kringkasting via bakkenettet basert på analoge signaler. Nå er kringkasting via bakkenettet basert på digitaliserte og komprimerte lyd- og bildesignaler. Hva er fordelene med digitalt bakkenett framfor et bakkenett med analoge signaler?</w:t>
      </w:r>
    </w:p>
    <w:p w:rsidR="00B41D7B" w:rsidRPr="00807D55" w:rsidRDefault="00B41D7B" w:rsidP="00B41D7B">
      <w:pPr>
        <w:widowControl w:val="0"/>
        <w:tabs>
          <w:tab w:val="left" w:pos="10206"/>
        </w:tabs>
        <w:autoSpaceDE w:val="0"/>
        <w:autoSpaceDN w:val="0"/>
        <w:adjustRightInd w:val="0"/>
        <w:spacing w:line="3" w:lineRule="exact"/>
        <w:ind w:left="2552"/>
        <w:rPr>
          <w:color w:val="000000" w:themeColor="text1"/>
        </w:rPr>
      </w:pP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62"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6.9</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Selskapet Norges televisjon (NTV) fikk i 2006 konsesjon på å etablere- og drive det digitale bakkenettet i 15 år. Det eies av Norsk rikskringkasting (NRK), TV 2- Gruppen og Telenor Broadcasting Holding AS. Hvilken oppgave har selskapet ”RiksTV”?</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6.10</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Hvilke fjernsyns - og radioprogrammer er fritt tilgjengelige i det digitale bakkenettet uten andre kostnader enn NRK lisensen?</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6.11</w:t>
      </w:r>
    </w:p>
    <w:p w:rsidR="00B41D7B" w:rsidRPr="00807D55" w:rsidRDefault="00B41D7B" w:rsidP="00B41D7B">
      <w:pPr>
        <w:ind w:left="2552"/>
        <w:rPr>
          <w:color w:val="000000" w:themeColor="text1"/>
        </w:rPr>
      </w:pPr>
      <w:r w:rsidRPr="00807D55">
        <w:rPr>
          <w:color w:val="000000" w:themeColor="text1"/>
        </w:rPr>
        <w:t xml:space="preserve">Dersom vi ønsker å se digital TV med en analog TV må vi koble en digital mottaker, også kalt digital dekoder, mellom TV-apparatet og antennekontakten. </w:t>
      </w:r>
    </w:p>
    <w:p w:rsidR="00B41D7B" w:rsidRPr="00807D55" w:rsidRDefault="00B41D7B" w:rsidP="00B41D7B">
      <w:pPr>
        <w:ind w:left="2552"/>
        <w:rPr>
          <w:color w:val="000000" w:themeColor="text1"/>
        </w:rPr>
      </w:pPr>
      <w:r w:rsidRPr="00807D55">
        <w:rPr>
          <w:color w:val="000000" w:themeColor="text1"/>
        </w:rPr>
        <w:t>Moderne IDTV- apparater har innebygd (integrert) digital mottaker slik at bruk av separat digital mottaker ikke er nødvendig. Hvordan er TV med integrert digital</w:t>
      </w:r>
      <w:r w:rsidR="00941E50" w:rsidRPr="00807D55">
        <w:rPr>
          <w:color w:val="000000" w:themeColor="text1"/>
        </w:rPr>
        <w:t>-</w:t>
      </w:r>
      <w:r w:rsidRPr="00807D55">
        <w:rPr>
          <w:color w:val="000000" w:themeColor="text1"/>
        </w:rPr>
        <w:t xml:space="preserve"> mottaker merket?</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5"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6.12</w:t>
      </w:r>
    </w:p>
    <w:p w:rsidR="00B41D7B" w:rsidRPr="00807D55" w:rsidRDefault="00B41D7B" w:rsidP="00B41D7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Figur 6.5 viser hvordan en separat digital mottaker kobles til antennekontakten og til TV-apparatet. Hvordan skal SDTV og HDTV kobles til digitalmottakeren? Svar:</w:t>
      </w:r>
    </w:p>
    <w:p w:rsidR="00B41D7B" w:rsidRPr="00807D55" w:rsidRDefault="00B41D7B" w:rsidP="00B41D7B">
      <w:pPr>
        <w:widowControl w:val="0"/>
        <w:tabs>
          <w:tab w:val="left" w:pos="10206"/>
        </w:tabs>
        <w:autoSpaceDE w:val="0"/>
        <w:autoSpaceDN w:val="0"/>
        <w:adjustRightInd w:val="0"/>
        <w:spacing w:line="253"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6.13</w:t>
      </w:r>
    </w:p>
    <w:p w:rsidR="00B41D7B" w:rsidRPr="00807D55" w:rsidRDefault="00B41D7B" w:rsidP="00B41D7B">
      <w:pPr>
        <w:widowControl w:val="0"/>
        <w:tabs>
          <w:tab w:val="left" w:pos="10206"/>
        </w:tabs>
        <w:overflowPunct w:val="0"/>
        <w:autoSpaceDE w:val="0"/>
        <w:autoSpaceDN w:val="0"/>
        <w:adjustRightInd w:val="0"/>
        <w:spacing w:line="242" w:lineRule="auto"/>
        <w:ind w:left="2552"/>
        <w:rPr>
          <w:color w:val="000000" w:themeColor="text1"/>
        </w:rPr>
      </w:pPr>
      <w:r w:rsidRPr="00807D55">
        <w:rPr>
          <w:color w:val="000000" w:themeColor="text1"/>
        </w:rPr>
        <w:t>Signalene som overføres fra en digitalmottaker til et analogt TV går ikke gjennom apparatets høyfrekvente mottakerdel. Valg av kanal må derfor gjøres med en fjernkontroll for dekoderen. Hvordan innstilles selve bildet på TV-apparatet? Svar:</w:t>
      </w:r>
    </w:p>
    <w:p w:rsidR="00B41D7B" w:rsidRPr="00807D55" w:rsidRDefault="00B41D7B" w:rsidP="00B41D7B">
      <w:pPr>
        <w:widowControl w:val="0"/>
        <w:tabs>
          <w:tab w:val="left" w:pos="10206"/>
        </w:tabs>
        <w:autoSpaceDE w:val="0"/>
        <w:autoSpaceDN w:val="0"/>
        <w:adjustRightInd w:val="0"/>
        <w:spacing w:line="241"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6.14</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Et tradisjonelt TV-bilde blir sendt med oppløsningen 720 × 576 piksler, med 720 piksler per linje og 576 linjer. Hvilken oppløsning blir et HDTV-bilde sendt med?</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E70991" w:rsidRPr="00807D55" w:rsidRDefault="00E70991" w:rsidP="00B41D7B">
      <w:pPr>
        <w:widowControl w:val="0"/>
        <w:tabs>
          <w:tab w:val="left" w:pos="10206"/>
        </w:tabs>
        <w:autoSpaceDE w:val="0"/>
        <w:autoSpaceDN w:val="0"/>
        <w:adjustRightInd w:val="0"/>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6.15</w:t>
      </w:r>
    </w:p>
    <w:p w:rsidR="001924D5" w:rsidRPr="00807D55" w:rsidRDefault="00147656" w:rsidP="001924D5">
      <w:pPr>
        <w:widowControl w:val="0"/>
        <w:tabs>
          <w:tab w:val="left" w:pos="10206"/>
        </w:tabs>
        <w:overflowPunct w:val="0"/>
        <w:autoSpaceDE w:val="0"/>
        <w:autoSpaceDN w:val="0"/>
        <w:adjustRightInd w:val="0"/>
        <w:ind w:left="2552"/>
        <w:rPr>
          <w:color w:val="000000" w:themeColor="text1"/>
        </w:rPr>
      </w:pPr>
      <w:r w:rsidRPr="00807D55">
        <w:rPr>
          <w:color w:val="000000" w:themeColor="text1"/>
        </w:rPr>
        <w:t>Ved siden av det digitale radiosystemet</w:t>
      </w:r>
      <w:r w:rsidR="00941E50" w:rsidRPr="00807D55">
        <w:rPr>
          <w:color w:val="000000" w:themeColor="text1"/>
        </w:rPr>
        <w:t xml:space="preserve"> DAB</w:t>
      </w:r>
      <w:r w:rsidR="00D0575C" w:rsidRPr="00807D55">
        <w:rPr>
          <w:color w:val="000000" w:themeColor="text1"/>
        </w:rPr>
        <w:t xml:space="preserve">, vil </w:t>
      </w:r>
      <w:r w:rsidR="00B41D7B" w:rsidRPr="00807D55">
        <w:rPr>
          <w:color w:val="000000" w:themeColor="text1"/>
        </w:rPr>
        <w:t>FM (</w:t>
      </w:r>
      <w:r w:rsidR="00B41D7B" w:rsidRPr="00807D55">
        <w:rPr>
          <w:i/>
          <w:iCs/>
          <w:color w:val="000000" w:themeColor="text1"/>
        </w:rPr>
        <w:t>frequency modulation</w:t>
      </w:r>
      <w:r w:rsidR="00B41D7B" w:rsidRPr="00807D55">
        <w:rPr>
          <w:color w:val="000000" w:themeColor="text1"/>
        </w:rPr>
        <w:t>)</w:t>
      </w:r>
      <w:r w:rsidR="00D0575C" w:rsidRPr="00807D55">
        <w:rPr>
          <w:color w:val="000000" w:themeColor="text1"/>
        </w:rPr>
        <w:t xml:space="preserve"> være i bruk en stund framover.</w:t>
      </w:r>
      <w:r w:rsidR="00B41D7B" w:rsidRPr="00807D55">
        <w:rPr>
          <w:color w:val="000000" w:themeColor="text1"/>
        </w:rPr>
        <w:t xml:space="preserve"> </w:t>
      </w:r>
      <w:r w:rsidR="00D0575C" w:rsidRPr="00807D55">
        <w:rPr>
          <w:color w:val="000000" w:themeColor="text1"/>
        </w:rPr>
        <w:t xml:space="preserve">Ved </w:t>
      </w:r>
      <w:r w:rsidR="00B41D7B" w:rsidRPr="00807D55">
        <w:rPr>
          <w:color w:val="000000" w:themeColor="text1"/>
        </w:rPr>
        <w:t xml:space="preserve">FM radiokringkasting brukes et analogt overføringssystem. </w:t>
      </w:r>
      <w:r w:rsidR="00A65AA9" w:rsidRPr="00807D55">
        <w:rPr>
          <w:color w:val="000000" w:themeColor="text1"/>
        </w:rPr>
        <w:t>Hvilke</w:t>
      </w:r>
      <w:r w:rsidR="001924D5" w:rsidRPr="00807D55">
        <w:rPr>
          <w:color w:val="000000" w:themeColor="text1"/>
        </w:rPr>
        <w:t xml:space="preserve"> frekvensbånd er avsatt til FM-kringkasting?</w:t>
      </w:r>
    </w:p>
    <w:p w:rsidR="00B41D7B" w:rsidRPr="00807D55" w:rsidRDefault="00B41D7B" w:rsidP="001924D5">
      <w:pPr>
        <w:widowControl w:val="0"/>
        <w:tabs>
          <w:tab w:val="left" w:pos="10206"/>
        </w:tabs>
        <w:overflowPunct w:val="0"/>
        <w:autoSpaceDE w:val="0"/>
        <w:autoSpaceDN w:val="0"/>
        <w:adjustRightInd w:val="0"/>
        <w:ind w:left="2552"/>
        <w:rPr>
          <w:color w:val="000000" w:themeColor="text1"/>
        </w:rPr>
      </w:pPr>
      <w:r w:rsidRPr="00807D55">
        <w:rPr>
          <w:color w:val="000000" w:themeColor="text1"/>
        </w:rPr>
        <w:t>Svar:</w:t>
      </w:r>
    </w:p>
    <w:p w:rsidR="002C2D96" w:rsidRPr="00807D55" w:rsidRDefault="002C2D96" w:rsidP="00B41D7B">
      <w:pPr>
        <w:widowControl w:val="0"/>
        <w:tabs>
          <w:tab w:val="left" w:pos="10206"/>
        </w:tabs>
        <w:autoSpaceDE w:val="0"/>
        <w:autoSpaceDN w:val="0"/>
        <w:adjustRightInd w:val="0"/>
        <w:ind w:left="2552"/>
        <w:rPr>
          <w:color w:val="000000" w:themeColor="text1"/>
        </w:rPr>
      </w:pPr>
    </w:p>
    <w:p w:rsidR="00F5601A" w:rsidRDefault="00F5601A">
      <w:pPr>
        <w:spacing w:after="200" w:line="276" w:lineRule="auto"/>
        <w:rPr>
          <w:color w:val="000000" w:themeColor="text1"/>
        </w:rPr>
      </w:pPr>
      <w:r>
        <w:rPr>
          <w:color w:val="000000" w:themeColor="text1"/>
        </w:rPr>
        <w:br w:type="page"/>
      </w: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lastRenderedPageBreak/>
        <w:t>6.16</w:t>
      </w:r>
    </w:p>
    <w:p w:rsidR="00B41D7B" w:rsidRPr="00807D55" w:rsidRDefault="00B41D7B" w:rsidP="00B41D7B">
      <w:pPr>
        <w:widowControl w:val="0"/>
        <w:tabs>
          <w:tab w:val="left" w:pos="10206"/>
        </w:tabs>
        <w:overflowPunct w:val="0"/>
        <w:autoSpaceDE w:val="0"/>
        <w:autoSpaceDN w:val="0"/>
        <w:adjustRightInd w:val="0"/>
        <w:spacing w:line="244" w:lineRule="auto"/>
        <w:ind w:left="2552"/>
        <w:rPr>
          <w:color w:val="000000" w:themeColor="text1"/>
        </w:rPr>
      </w:pPr>
      <w:r w:rsidRPr="00807D55">
        <w:rPr>
          <w:color w:val="000000" w:themeColor="text1"/>
        </w:rPr>
        <w:t>DAB-radio (</w:t>
      </w:r>
      <w:r w:rsidRPr="00807D55">
        <w:rPr>
          <w:i/>
          <w:iCs/>
          <w:color w:val="000000" w:themeColor="text1"/>
        </w:rPr>
        <w:t>Digital Audio Broadcasting</w:t>
      </w:r>
      <w:r w:rsidRPr="00807D55">
        <w:rPr>
          <w:color w:val="000000" w:themeColor="text1"/>
        </w:rPr>
        <w:t>) er lansert som framtidens radiosystem. Digitale radiosignaler som overføres via bakkenettet, har betegnelsen DAB-T (terrestrisk). Hvilke frekvenser er avsatt til Rikskanalene for DAB-radio i Norge?</w:t>
      </w:r>
    </w:p>
    <w:p w:rsidR="00B41D7B" w:rsidRPr="00807D55" w:rsidRDefault="00B41D7B" w:rsidP="00B41D7B">
      <w:pPr>
        <w:widowControl w:val="0"/>
        <w:tabs>
          <w:tab w:val="left" w:pos="10206"/>
        </w:tabs>
        <w:autoSpaceDE w:val="0"/>
        <w:autoSpaceDN w:val="0"/>
        <w:adjustRightInd w:val="0"/>
        <w:spacing w:line="1" w:lineRule="exact"/>
        <w:ind w:left="2552"/>
        <w:rPr>
          <w:color w:val="000000" w:themeColor="text1"/>
        </w:rPr>
      </w:pP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6.17</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Hvilke fordeler har et DAB+ radiosystem i forhold til et DAB system?</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6.18</w:t>
      </w:r>
    </w:p>
    <w:p w:rsidR="00B41D7B" w:rsidRPr="00807D55" w:rsidRDefault="00B41D7B" w:rsidP="00B41D7B">
      <w:pPr>
        <w:widowControl w:val="0"/>
        <w:tabs>
          <w:tab w:val="left" w:pos="10206"/>
        </w:tabs>
        <w:overflowPunct w:val="0"/>
        <w:autoSpaceDE w:val="0"/>
        <w:autoSpaceDN w:val="0"/>
        <w:adjustRightInd w:val="0"/>
        <w:spacing w:line="241" w:lineRule="auto"/>
        <w:ind w:left="2552"/>
        <w:rPr>
          <w:color w:val="000000" w:themeColor="text1"/>
        </w:rPr>
      </w:pPr>
      <w:r w:rsidRPr="00807D55">
        <w:rPr>
          <w:color w:val="000000" w:themeColor="text1"/>
        </w:rPr>
        <w:t>Som senderantenner for overføring av radiosignaler brukes dipolantenner som er avstemt til bølgelengden til bærebølgen. Når bærebølgens elektriske signaler tilføres senderantennen, vil de elektriske signalene svinge fram og tilbake mellom endepunktene på antennen. Når strømmen går fram og tilbake mellom endepunktene, dannes det et magnetisk felt rundt antennen. Mellom endepunktene på antennen dannes det spenning og et elektrisk felt. Hva er det senderantennen stråler ut i luftrommet?</w:t>
      </w:r>
    </w:p>
    <w:p w:rsidR="00B41D7B" w:rsidRPr="00807D55" w:rsidRDefault="00B41D7B" w:rsidP="00B41D7B">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41" w:lineRule="exact"/>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10"/>
        <w:rPr>
          <w:color w:val="000000" w:themeColor="text1"/>
        </w:rPr>
      </w:pPr>
      <w:r w:rsidRPr="00807D55">
        <w:rPr>
          <w:color w:val="000000" w:themeColor="text1"/>
        </w:rPr>
        <w:t>6.19</w:t>
      </w:r>
    </w:p>
    <w:p w:rsidR="00B41D7B" w:rsidRPr="00807D55" w:rsidRDefault="00B41D7B" w:rsidP="00B41D7B">
      <w:pPr>
        <w:widowControl w:val="0"/>
        <w:tabs>
          <w:tab w:val="left" w:pos="10206"/>
        </w:tabs>
        <w:overflowPunct w:val="0"/>
        <w:autoSpaceDE w:val="0"/>
        <w:autoSpaceDN w:val="0"/>
        <w:adjustRightInd w:val="0"/>
        <w:ind w:left="2552" w:right="-10"/>
        <w:rPr>
          <w:color w:val="000000" w:themeColor="text1"/>
        </w:rPr>
      </w:pPr>
      <w:r w:rsidRPr="00807D55">
        <w:rPr>
          <w:color w:val="000000" w:themeColor="text1"/>
        </w:rPr>
        <w:t>Figur 6.7 viser et magnetisk- og elektriske felt fra en senderantenne. Er det et vertikalt - eller horisontalt polarisert radiosignal som stråler ut fra senderantennen på figuren?</w:t>
      </w:r>
    </w:p>
    <w:p w:rsidR="00B41D7B" w:rsidRPr="00807D55" w:rsidRDefault="00B41D7B" w:rsidP="00B41D7B">
      <w:pPr>
        <w:widowControl w:val="0"/>
        <w:tabs>
          <w:tab w:val="left" w:pos="10206"/>
        </w:tabs>
        <w:autoSpaceDE w:val="0"/>
        <w:autoSpaceDN w:val="0"/>
        <w:adjustRightInd w:val="0"/>
        <w:ind w:left="2552" w:right="-10"/>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72"/>
        <w:rPr>
          <w:color w:val="000000" w:themeColor="text1"/>
        </w:rPr>
      </w:pPr>
      <w:r w:rsidRPr="00807D55">
        <w:rPr>
          <w:color w:val="000000" w:themeColor="text1"/>
        </w:rPr>
        <w:t>6.20</w:t>
      </w:r>
    </w:p>
    <w:p w:rsidR="00B41D7B" w:rsidRPr="00807D55" w:rsidRDefault="00D0575C" w:rsidP="00B41D7B">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 xml:space="preserve">a. </w:t>
      </w:r>
      <w:r w:rsidR="00B41D7B" w:rsidRPr="00807D55">
        <w:rPr>
          <w:color w:val="000000" w:themeColor="text1"/>
        </w:rPr>
        <w:t>Figur 6.8 viser en horisontalt montert mottakerantenne. Er antennen montert for å motta vertikalt-</w:t>
      </w:r>
      <w:r w:rsidRPr="00807D55">
        <w:rPr>
          <w:b/>
          <w:color w:val="000000" w:themeColor="text1"/>
        </w:rPr>
        <w:t xml:space="preserve"> </w:t>
      </w:r>
      <w:r w:rsidR="00B41D7B" w:rsidRPr="00807D55">
        <w:rPr>
          <w:color w:val="000000" w:themeColor="text1"/>
        </w:rPr>
        <w:t>eller horisontalt polarisert radiosignal?</w:t>
      </w:r>
    </w:p>
    <w:p w:rsidR="00D0575C" w:rsidRPr="00807D55" w:rsidRDefault="00D0575C" w:rsidP="00B41D7B">
      <w:pPr>
        <w:widowControl w:val="0"/>
        <w:tabs>
          <w:tab w:val="left" w:pos="10206"/>
        </w:tabs>
        <w:overflowPunct w:val="0"/>
        <w:autoSpaceDE w:val="0"/>
        <w:autoSpaceDN w:val="0"/>
        <w:adjustRightInd w:val="0"/>
        <w:ind w:left="2552" w:right="72"/>
        <w:rPr>
          <w:color w:val="000000" w:themeColor="text1"/>
        </w:rPr>
      </w:pPr>
      <w:r w:rsidRPr="00807D55">
        <w:rPr>
          <w:color w:val="000000" w:themeColor="text1"/>
        </w:rPr>
        <w:t>b. I figur 6.20 er det vist en DAB mottakerantenne. Hvorfor skal den monteres vertikalt?</w:t>
      </w:r>
    </w:p>
    <w:p w:rsidR="00B41D7B" w:rsidRPr="00807D55" w:rsidRDefault="00B41D7B" w:rsidP="00B41D7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4599"/>
        <w:rPr>
          <w:color w:val="000000" w:themeColor="text1"/>
        </w:rPr>
      </w:pPr>
      <w:r w:rsidRPr="00807D55">
        <w:rPr>
          <w:color w:val="000000" w:themeColor="text1"/>
        </w:rPr>
        <w:t>6.21</w:t>
      </w:r>
    </w:p>
    <w:p w:rsidR="00B41D7B" w:rsidRPr="00807D55" w:rsidRDefault="00B41D7B" w:rsidP="00B41D7B">
      <w:pPr>
        <w:widowControl w:val="0"/>
        <w:tabs>
          <w:tab w:val="left" w:pos="10206"/>
        </w:tabs>
        <w:overflowPunct w:val="0"/>
        <w:autoSpaceDE w:val="0"/>
        <w:autoSpaceDN w:val="0"/>
        <w:adjustRightInd w:val="0"/>
        <w:ind w:left="2552" w:right="-10"/>
        <w:rPr>
          <w:color w:val="000000" w:themeColor="text1"/>
        </w:rPr>
      </w:pPr>
      <w:r w:rsidRPr="00807D55">
        <w:rPr>
          <w:color w:val="000000" w:themeColor="text1"/>
        </w:rPr>
        <w:t>Figur 6.9 viser frekvensområder og frekvensbetegnelser. Hva betyr disse forkortelsene: VHF, UHF og SHF?</w:t>
      </w:r>
    </w:p>
    <w:p w:rsidR="00B41D7B" w:rsidRPr="00807D55" w:rsidRDefault="00B41D7B" w:rsidP="00B41D7B">
      <w:pPr>
        <w:widowControl w:val="0"/>
        <w:tabs>
          <w:tab w:val="left" w:pos="10206"/>
        </w:tabs>
        <w:autoSpaceDE w:val="0"/>
        <w:autoSpaceDN w:val="0"/>
        <w:adjustRightInd w:val="0"/>
        <w:ind w:left="2552" w:right="-10"/>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4599"/>
        <w:rPr>
          <w:color w:val="000000" w:themeColor="text1"/>
        </w:rPr>
      </w:pPr>
      <w:r w:rsidRPr="00807D55">
        <w:rPr>
          <w:color w:val="000000" w:themeColor="text1"/>
        </w:rPr>
        <w:t>6.22</w:t>
      </w:r>
    </w:p>
    <w:p w:rsidR="00B41D7B" w:rsidRPr="00807D55" w:rsidRDefault="00B41D7B" w:rsidP="00B41D7B">
      <w:pPr>
        <w:widowControl w:val="0"/>
        <w:tabs>
          <w:tab w:val="left" w:pos="10206"/>
        </w:tabs>
        <w:overflowPunct w:val="0"/>
        <w:autoSpaceDE w:val="0"/>
        <w:autoSpaceDN w:val="0"/>
        <w:adjustRightInd w:val="0"/>
        <w:ind w:left="2552" w:right="415"/>
        <w:rPr>
          <w:color w:val="000000" w:themeColor="text1"/>
        </w:rPr>
      </w:pPr>
      <w:r w:rsidRPr="00807D55">
        <w:rPr>
          <w:color w:val="000000" w:themeColor="text1"/>
        </w:rPr>
        <w:t>Figur 6.10 viser kanalnummer og kanalbredde for radiobølger. Hvor stort er frekvensområdet for kanal 50 og kanal 60?</w:t>
      </w:r>
    </w:p>
    <w:p w:rsidR="00B41D7B" w:rsidRPr="00807D55" w:rsidRDefault="00B41D7B" w:rsidP="00B41D7B">
      <w:pPr>
        <w:widowControl w:val="0"/>
        <w:tabs>
          <w:tab w:val="left" w:pos="10206"/>
        </w:tabs>
        <w:autoSpaceDE w:val="0"/>
        <w:autoSpaceDN w:val="0"/>
        <w:adjustRightInd w:val="0"/>
        <w:ind w:left="2552" w:right="415"/>
        <w:rPr>
          <w:color w:val="000000" w:themeColor="text1"/>
        </w:rPr>
      </w:pPr>
      <w:r w:rsidRPr="00807D55">
        <w:rPr>
          <w:color w:val="000000" w:themeColor="text1"/>
        </w:rPr>
        <w:t>Svar:</w:t>
      </w:r>
    </w:p>
    <w:p w:rsidR="00E70991" w:rsidRPr="00807D55" w:rsidRDefault="00E70991" w:rsidP="00B41D7B">
      <w:pPr>
        <w:ind w:left="2552"/>
        <w:rPr>
          <w:color w:val="000000" w:themeColor="text1"/>
        </w:rPr>
      </w:pPr>
    </w:p>
    <w:p w:rsidR="00B41D7B" w:rsidRPr="00807D55" w:rsidRDefault="00B41D7B" w:rsidP="00B41D7B">
      <w:pPr>
        <w:ind w:left="2552"/>
        <w:rPr>
          <w:color w:val="000000" w:themeColor="text1"/>
        </w:rPr>
      </w:pPr>
      <w:r w:rsidRPr="00807D55">
        <w:rPr>
          <w:color w:val="000000" w:themeColor="text1"/>
        </w:rPr>
        <w:t>6.23</w:t>
      </w:r>
    </w:p>
    <w:p w:rsidR="00B41D7B" w:rsidRPr="00807D55" w:rsidRDefault="00B41D7B" w:rsidP="00B41D7B">
      <w:pPr>
        <w:ind w:left="2552"/>
        <w:rPr>
          <w:color w:val="000000" w:themeColor="text1"/>
        </w:rPr>
      </w:pPr>
      <w:r w:rsidRPr="00807D55">
        <w:rPr>
          <w:color w:val="000000" w:themeColor="text1"/>
        </w:rPr>
        <w:t>For FM-radio er frekvensområdet fra 87,5 MHz til</w:t>
      </w:r>
      <w:r w:rsidR="00BE11BB" w:rsidRPr="00807D55">
        <w:rPr>
          <w:color w:val="000000" w:themeColor="text1"/>
        </w:rPr>
        <w:t xml:space="preserve"> </w:t>
      </w:r>
      <w:r w:rsidRPr="00807D55">
        <w:rPr>
          <w:color w:val="000000" w:themeColor="text1"/>
        </w:rPr>
        <w:t xml:space="preserve">108 MHz. Hvor mange sendekanaler er det plass til når hver kanal legger beslag på 250 kHz? </w:t>
      </w:r>
    </w:p>
    <w:p w:rsidR="00B41D7B" w:rsidRPr="00807D55" w:rsidRDefault="00B41D7B" w:rsidP="00B41D7B">
      <w:pPr>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6.24</w:t>
      </w:r>
    </w:p>
    <w:p w:rsidR="00B41D7B" w:rsidRPr="00807D55" w:rsidRDefault="00B41D7B" w:rsidP="00B41D7B">
      <w:pPr>
        <w:widowControl w:val="0"/>
        <w:tabs>
          <w:tab w:val="left" w:pos="10206"/>
        </w:tabs>
        <w:overflowPunct w:val="0"/>
        <w:autoSpaceDE w:val="0"/>
        <w:autoSpaceDN w:val="0"/>
        <w:adjustRightInd w:val="0"/>
        <w:ind w:left="2552" w:right="1417"/>
        <w:rPr>
          <w:b/>
          <w:color w:val="000000" w:themeColor="text1"/>
        </w:rPr>
      </w:pPr>
      <w:r w:rsidRPr="00807D55">
        <w:rPr>
          <w:color w:val="000000" w:themeColor="text1"/>
        </w:rPr>
        <w:t>Figur 6.10 viser kanalnummer og kanalbredde for radiobølger. Hvor mange sendekanaler inneholder UHF IV-båndet?</w:t>
      </w:r>
    </w:p>
    <w:p w:rsidR="00B41D7B" w:rsidRPr="00807D55" w:rsidRDefault="00B41D7B" w:rsidP="00B41D7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ight="4599"/>
        <w:rPr>
          <w:color w:val="000000" w:themeColor="text1"/>
        </w:rPr>
      </w:pPr>
    </w:p>
    <w:p w:rsidR="00F5601A" w:rsidRDefault="00F5601A">
      <w:pPr>
        <w:spacing w:after="200" w:line="276" w:lineRule="auto"/>
        <w:rPr>
          <w:color w:val="000000" w:themeColor="text1"/>
        </w:rPr>
      </w:pPr>
      <w:r>
        <w:rPr>
          <w:color w:val="000000" w:themeColor="text1"/>
        </w:rPr>
        <w:br w:type="page"/>
      </w:r>
    </w:p>
    <w:p w:rsidR="00B41D7B" w:rsidRPr="00807D55" w:rsidRDefault="00B41D7B" w:rsidP="00F5601A">
      <w:pPr>
        <w:widowControl w:val="0"/>
        <w:tabs>
          <w:tab w:val="left" w:pos="10206"/>
        </w:tabs>
        <w:autoSpaceDE w:val="0"/>
        <w:autoSpaceDN w:val="0"/>
        <w:adjustRightInd w:val="0"/>
        <w:ind w:left="2552" w:right="4599"/>
        <w:rPr>
          <w:color w:val="000000" w:themeColor="text1"/>
        </w:rPr>
      </w:pPr>
      <w:r w:rsidRPr="00807D55">
        <w:rPr>
          <w:color w:val="000000" w:themeColor="text1"/>
        </w:rPr>
        <w:lastRenderedPageBreak/>
        <w:t>6.25</w:t>
      </w:r>
    </w:p>
    <w:p w:rsidR="00B41D7B" w:rsidRPr="00807D55" w:rsidRDefault="00B41D7B" w:rsidP="00B41D7B">
      <w:pPr>
        <w:widowControl w:val="0"/>
        <w:tabs>
          <w:tab w:val="left" w:pos="9639"/>
          <w:tab w:val="left" w:pos="10206"/>
        </w:tabs>
        <w:overflowPunct w:val="0"/>
        <w:autoSpaceDE w:val="0"/>
        <w:autoSpaceDN w:val="0"/>
        <w:adjustRightInd w:val="0"/>
        <w:ind w:left="2552" w:right="557"/>
        <w:rPr>
          <w:color w:val="000000" w:themeColor="text1"/>
        </w:rPr>
      </w:pPr>
      <w:r w:rsidRPr="00807D55">
        <w:rPr>
          <w:color w:val="000000" w:themeColor="text1"/>
        </w:rPr>
        <w:t>Når lyd- og videosignalene moduleres inn på bærebølgen, dannes det frekvenser i tillegg til bærebølgens frekvens. For overføring av en modulert bærebølge kreves det derfor et større frekvensområde enn bare for bærebølgens frekvens. Hvordan blir det større frekvensområdet angitt?</w:t>
      </w:r>
    </w:p>
    <w:p w:rsidR="00B41D7B" w:rsidRPr="00807D55" w:rsidRDefault="00B41D7B" w:rsidP="00B41D7B">
      <w:pPr>
        <w:widowControl w:val="0"/>
        <w:tabs>
          <w:tab w:val="left" w:pos="10206"/>
        </w:tabs>
        <w:autoSpaceDE w:val="0"/>
        <w:autoSpaceDN w:val="0"/>
        <w:adjustRightInd w:val="0"/>
        <w:ind w:left="2552" w:right="557"/>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1361"/>
        <w:rPr>
          <w:color w:val="000000" w:themeColor="text1"/>
        </w:rPr>
      </w:pPr>
      <w:r w:rsidRPr="00807D55">
        <w:rPr>
          <w:color w:val="000000" w:themeColor="text1"/>
        </w:rPr>
        <w:t>6.26</w:t>
      </w:r>
    </w:p>
    <w:p w:rsidR="00B41D7B" w:rsidRPr="00807D55" w:rsidRDefault="00B41D7B" w:rsidP="00B41D7B">
      <w:pPr>
        <w:widowControl w:val="0"/>
        <w:tabs>
          <w:tab w:val="left" w:pos="10206"/>
        </w:tabs>
        <w:overflowPunct w:val="0"/>
        <w:autoSpaceDE w:val="0"/>
        <w:autoSpaceDN w:val="0"/>
        <w:adjustRightInd w:val="0"/>
        <w:spacing w:line="248" w:lineRule="auto"/>
        <w:ind w:left="2552" w:right="1361"/>
        <w:rPr>
          <w:color w:val="000000" w:themeColor="text1"/>
        </w:rPr>
      </w:pPr>
      <w:r w:rsidRPr="00807D55">
        <w:rPr>
          <w:color w:val="000000" w:themeColor="text1"/>
        </w:rPr>
        <w:t xml:space="preserve">Hva er det kanalbredden til en kanal angir? </w:t>
      </w:r>
    </w:p>
    <w:p w:rsidR="00B41D7B" w:rsidRPr="00807D55" w:rsidRDefault="00B41D7B" w:rsidP="00B41D7B">
      <w:pPr>
        <w:widowControl w:val="0"/>
        <w:tabs>
          <w:tab w:val="left" w:pos="10206"/>
        </w:tabs>
        <w:autoSpaceDE w:val="0"/>
        <w:autoSpaceDN w:val="0"/>
        <w:adjustRightInd w:val="0"/>
        <w:ind w:left="2552" w:right="1361"/>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32" w:lineRule="exact"/>
        <w:ind w:left="2552" w:right="1361"/>
        <w:rPr>
          <w:color w:val="000000" w:themeColor="text1"/>
        </w:rPr>
      </w:pPr>
    </w:p>
    <w:p w:rsidR="00B41D7B" w:rsidRPr="00807D55" w:rsidRDefault="00B41D7B" w:rsidP="00F5601A">
      <w:pPr>
        <w:widowControl w:val="0"/>
        <w:tabs>
          <w:tab w:val="left" w:pos="10206"/>
        </w:tabs>
        <w:autoSpaceDE w:val="0"/>
        <w:autoSpaceDN w:val="0"/>
        <w:adjustRightInd w:val="0"/>
        <w:ind w:left="2552" w:right="1361"/>
        <w:rPr>
          <w:color w:val="000000" w:themeColor="text1"/>
        </w:rPr>
      </w:pPr>
      <w:r w:rsidRPr="00807D55">
        <w:rPr>
          <w:color w:val="000000" w:themeColor="text1"/>
        </w:rPr>
        <w:t>6.27</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Ved beregning av antenneanlegg blir dempning og forsterkning alltid angitt i desibel (dB). Hva er desibel?</w:t>
      </w:r>
    </w:p>
    <w:p w:rsidR="00B41D7B" w:rsidRPr="00807D55" w:rsidRDefault="00B41D7B" w:rsidP="00B41D7B">
      <w:pPr>
        <w:widowControl w:val="0"/>
        <w:tabs>
          <w:tab w:val="left" w:pos="10206"/>
        </w:tabs>
        <w:autoSpaceDE w:val="0"/>
        <w:autoSpaceDN w:val="0"/>
        <w:adjustRightInd w:val="0"/>
        <w:ind w:left="2552" w:right="1361"/>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49" w:lineRule="exact"/>
        <w:ind w:left="2552" w:right="1361"/>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6.28</w:t>
      </w:r>
    </w:p>
    <w:p w:rsidR="00F7259E" w:rsidRPr="00807D55" w:rsidRDefault="00B41D7B" w:rsidP="00F7259E">
      <w:pPr>
        <w:widowControl w:val="0"/>
        <w:tabs>
          <w:tab w:val="left" w:pos="10206"/>
        </w:tabs>
        <w:overflowPunct w:val="0"/>
        <w:autoSpaceDE w:val="0"/>
        <w:autoSpaceDN w:val="0"/>
        <w:adjustRightInd w:val="0"/>
        <w:ind w:left="2552" w:right="-142"/>
        <w:rPr>
          <w:color w:val="000000" w:themeColor="text1"/>
        </w:rPr>
      </w:pPr>
      <w:r w:rsidRPr="00807D55">
        <w:rPr>
          <w:color w:val="000000" w:themeColor="text1"/>
        </w:rPr>
        <w:t xml:space="preserve">Signalnivået er definert som logaritmen til forholdet mellom to signaleffekter. I antenneanlegg regner en vanligvis med spenningsnivåer. </w:t>
      </w:r>
      <w:r w:rsidR="00F7259E" w:rsidRPr="00807D55">
        <w:rPr>
          <w:color w:val="000000" w:themeColor="text1"/>
        </w:rPr>
        <w:t>Hvordan kan du beregne signalnivået angitt i desibel ut fra to spenningsnivåer?</w:t>
      </w:r>
    </w:p>
    <w:p w:rsidR="00B41D7B" w:rsidRPr="00807D55" w:rsidRDefault="00B41D7B" w:rsidP="00F7259E">
      <w:pPr>
        <w:widowControl w:val="0"/>
        <w:tabs>
          <w:tab w:val="left" w:pos="10206"/>
        </w:tabs>
        <w:overflowPunct w:val="0"/>
        <w:autoSpaceDE w:val="0"/>
        <w:autoSpaceDN w:val="0"/>
        <w:adjustRightInd w:val="0"/>
        <w:ind w:left="2552" w:right="-14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ight="1417"/>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6.29</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I antenneanlegg blir enheten desibel (dB) brukt for dempning og forsterkning. Hvorfor blir denne enhet brukt?</w:t>
      </w:r>
    </w:p>
    <w:p w:rsidR="00B41D7B" w:rsidRPr="00807D55" w:rsidRDefault="00B41D7B" w:rsidP="00B41D7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10"/>
        <w:rPr>
          <w:color w:val="000000" w:themeColor="text1"/>
        </w:rPr>
      </w:pPr>
      <w:r w:rsidRPr="00807D55">
        <w:rPr>
          <w:color w:val="000000" w:themeColor="text1"/>
        </w:rPr>
        <w:t>6.30</w:t>
      </w:r>
    </w:p>
    <w:p w:rsidR="00B41D7B" w:rsidRPr="00807D55" w:rsidRDefault="00B41D7B" w:rsidP="00B41D7B">
      <w:pPr>
        <w:widowControl w:val="0"/>
        <w:tabs>
          <w:tab w:val="left" w:pos="10206"/>
        </w:tabs>
        <w:overflowPunct w:val="0"/>
        <w:autoSpaceDE w:val="0"/>
        <w:autoSpaceDN w:val="0"/>
        <w:adjustRightInd w:val="0"/>
        <w:spacing w:line="242" w:lineRule="auto"/>
        <w:ind w:left="2552" w:right="-10"/>
        <w:rPr>
          <w:color w:val="000000" w:themeColor="text1"/>
        </w:rPr>
      </w:pPr>
      <w:r w:rsidRPr="00807D55">
        <w:rPr>
          <w:color w:val="000000" w:themeColor="text1"/>
        </w:rPr>
        <w:t xml:space="preserve">Figur 6.12 viser signalspenninger og signalnivåer med minimums- og maksimumsverdier for FM- og TV-signaler i antennekontakter. Hva er minimumsverdier og maksimumsverdier for FM-signaler og TV-signaler i antennekontakter? </w:t>
      </w:r>
    </w:p>
    <w:p w:rsidR="00B41D7B" w:rsidRPr="00807D55" w:rsidRDefault="00B41D7B" w:rsidP="00B41D7B">
      <w:pPr>
        <w:widowControl w:val="0"/>
        <w:tabs>
          <w:tab w:val="left" w:pos="10206"/>
        </w:tabs>
        <w:overflowPunct w:val="0"/>
        <w:autoSpaceDE w:val="0"/>
        <w:autoSpaceDN w:val="0"/>
        <w:adjustRightInd w:val="0"/>
        <w:spacing w:line="242" w:lineRule="auto"/>
        <w:ind w:left="2552" w:right="-10"/>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41" w:lineRule="exact"/>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6.31</w:t>
      </w:r>
    </w:p>
    <w:p w:rsidR="00B41D7B" w:rsidRPr="00807D55" w:rsidRDefault="00B41D7B" w:rsidP="00B41D7B">
      <w:pPr>
        <w:widowControl w:val="0"/>
        <w:tabs>
          <w:tab w:val="left" w:pos="10206"/>
        </w:tabs>
        <w:overflowPunct w:val="0"/>
        <w:autoSpaceDE w:val="0"/>
        <w:autoSpaceDN w:val="0"/>
        <w:adjustRightInd w:val="0"/>
        <w:spacing w:line="279" w:lineRule="exact"/>
        <w:ind w:left="2552"/>
        <w:rPr>
          <w:color w:val="000000" w:themeColor="text1"/>
        </w:rPr>
      </w:pPr>
      <w:r w:rsidRPr="00807D55">
        <w:rPr>
          <w:color w:val="000000" w:themeColor="text1"/>
        </w:rPr>
        <w:t>Signalstyrken i antennekontakten har et nivå på 50 dB</w:t>
      </w:r>
      <w:r w:rsidRPr="00807D55">
        <w:rPr>
          <w:rFonts w:ascii="Arial Unicode MS" w:eastAsia="Arial Unicode MS" w:cs="Arial Unicode MS" w:hint="eastAsia"/>
          <w:color w:val="000000" w:themeColor="text1"/>
          <w:sz w:val="15"/>
          <w:szCs w:val="15"/>
        </w:rPr>
        <w:t>μ</w:t>
      </w:r>
      <w:r w:rsidRPr="00807D55">
        <w:rPr>
          <w:color w:val="000000" w:themeColor="text1"/>
          <w:sz w:val="31"/>
          <w:szCs w:val="31"/>
          <w:vertAlign w:val="subscript"/>
        </w:rPr>
        <w:t>V</w:t>
      </w:r>
      <w:r w:rsidRPr="00807D55">
        <w:rPr>
          <w:color w:val="000000" w:themeColor="text1"/>
        </w:rPr>
        <w:t>. Hvor stor signalspenning tilsvarer det?</w:t>
      </w:r>
    </w:p>
    <w:p w:rsidR="00B41D7B" w:rsidRPr="00807D55" w:rsidRDefault="00B41D7B" w:rsidP="00B41D7B">
      <w:pPr>
        <w:widowControl w:val="0"/>
        <w:tabs>
          <w:tab w:val="left" w:pos="10206"/>
        </w:tabs>
        <w:autoSpaceDE w:val="0"/>
        <w:autoSpaceDN w:val="0"/>
        <w:adjustRightInd w:val="0"/>
        <w:spacing w:line="1" w:lineRule="exact"/>
        <w:ind w:left="2552" w:right="1417"/>
        <w:rPr>
          <w:color w:val="000000" w:themeColor="text1"/>
        </w:rPr>
      </w:pPr>
    </w:p>
    <w:p w:rsidR="00B41D7B" w:rsidRPr="00807D55" w:rsidRDefault="00B41D7B" w:rsidP="00B41D7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E70991" w:rsidRPr="00807D55" w:rsidRDefault="00E70991" w:rsidP="00B41D7B">
      <w:pPr>
        <w:widowControl w:val="0"/>
        <w:tabs>
          <w:tab w:val="left" w:pos="10206"/>
        </w:tabs>
        <w:autoSpaceDE w:val="0"/>
        <w:autoSpaceDN w:val="0"/>
        <w:adjustRightInd w:val="0"/>
        <w:ind w:left="2552" w:right="1417"/>
        <w:rPr>
          <w:color w:val="000000" w:themeColor="text1"/>
        </w:rPr>
      </w:pPr>
    </w:p>
    <w:p w:rsidR="00B41D7B" w:rsidRPr="00807D55" w:rsidRDefault="00E70991"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w:t>
      </w:r>
      <w:r w:rsidR="00B41D7B" w:rsidRPr="00807D55">
        <w:rPr>
          <w:color w:val="000000" w:themeColor="text1"/>
        </w:rPr>
        <w:t>32</w:t>
      </w:r>
    </w:p>
    <w:p w:rsidR="00B41D7B" w:rsidRPr="00807D55" w:rsidRDefault="00B41D7B" w:rsidP="00B41D7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I hvilke tilfeller kan det være nødvendig å dempe antennesignalet? </w:t>
      </w:r>
    </w:p>
    <w:p w:rsidR="00B41D7B" w:rsidRPr="00807D55" w:rsidRDefault="00B41D7B" w:rsidP="00B41D7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32" w:lineRule="exact"/>
        <w:ind w:left="2552" w:right="1417"/>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6.33</w:t>
      </w:r>
    </w:p>
    <w:p w:rsidR="00B41D7B" w:rsidRPr="00807D55" w:rsidRDefault="00B41D7B" w:rsidP="00B41D7B">
      <w:pPr>
        <w:ind w:left="2552"/>
        <w:rPr>
          <w:color w:val="000000" w:themeColor="text1"/>
        </w:rPr>
      </w:pPr>
      <w:r w:rsidRPr="00807D55">
        <w:rPr>
          <w:color w:val="000000" w:themeColor="text1"/>
        </w:rPr>
        <w:t xml:space="preserve">Figur 6.13 viser blokkskjema for et antenneanlegg. Signalene fra hver av mottakerantennene er koblet til en sammenkoblingsboks og ført via en felles antennekabel til en fordelingsboks. Hvilken oppgave har fordelingsboksen? </w:t>
      </w:r>
    </w:p>
    <w:p w:rsidR="00B41D7B" w:rsidRPr="00807D55" w:rsidRDefault="00B41D7B" w:rsidP="00B41D7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41" w:lineRule="exact"/>
        <w:ind w:left="2552" w:right="1417"/>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6.34</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Hva er det som bestemmer størrelsen på radiosignalene som blir fanget opp av en mottakerantenne?</w:t>
      </w:r>
    </w:p>
    <w:p w:rsidR="00B41D7B" w:rsidRPr="00807D55" w:rsidRDefault="00B41D7B" w:rsidP="00B41D7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ight="1417"/>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lastRenderedPageBreak/>
        <w:t>6.35</w:t>
      </w:r>
    </w:p>
    <w:p w:rsidR="00B41D7B" w:rsidRPr="00807D55" w:rsidRDefault="00B41D7B" w:rsidP="00B41D7B">
      <w:pPr>
        <w:widowControl w:val="0"/>
        <w:tabs>
          <w:tab w:val="left" w:pos="9072"/>
          <w:tab w:val="left" w:pos="10206"/>
        </w:tabs>
        <w:overflowPunct w:val="0"/>
        <w:autoSpaceDE w:val="0"/>
        <w:autoSpaceDN w:val="0"/>
        <w:adjustRightInd w:val="0"/>
        <w:spacing w:line="248" w:lineRule="auto"/>
        <w:ind w:left="2552"/>
        <w:rPr>
          <w:color w:val="000000" w:themeColor="text1"/>
        </w:rPr>
      </w:pPr>
      <w:r w:rsidRPr="00807D55">
        <w:rPr>
          <w:color w:val="000000" w:themeColor="text1"/>
        </w:rPr>
        <w:t>I antenneanlegg overføres radiobølger med frekvenser opp til 860 MHz. Når så høye frekvenser overføres, må alle enhetene i antenneanlegget være tilpasset hverandre. Da er det viktig at alle enhetene som skal kobles sammen har samme impedans. Hvor stor er impedansen for antenneanlegg?</w:t>
      </w:r>
    </w:p>
    <w:p w:rsidR="00B41D7B" w:rsidRPr="00807D55" w:rsidRDefault="00B41D7B" w:rsidP="00B41D7B">
      <w:pPr>
        <w:widowControl w:val="0"/>
        <w:tabs>
          <w:tab w:val="left" w:pos="10206"/>
        </w:tabs>
        <w:autoSpaceDE w:val="0"/>
        <w:autoSpaceDN w:val="0"/>
        <w:adjustRightInd w:val="0"/>
        <w:spacing w:line="1" w:lineRule="exact"/>
        <w:ind w:left="2552" w:right="1417"/>
        <w:rPr>
          <w:color w:val="000000" w:themeColor="text1"/>
        </w:rPr>
      </w:pPr>
    </w:p>
    <w:p w:rsidR="00B41D7B" w:rsidRPr="00807D55" w:rsidRDefault="00B41D7B" w:rsidP="00B41D7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6.36</w:t>
      </w:r>
    </w:p>
    <w:p w:rsidR="00B41D7B" w:rsidRPr="00807D55" w:rsidRDefault="00B41D7B" w:rsidP="00B41D7B">
      <w:pPr>
        <w:widowControl w:val="0"/>
        <w:tabs>
          <w:tab w:val="left" w:pos="10206"/>
        </w:tabs>
        <w:overflowPunct w:val="0"/>
        <w:autoSpaceDE w:val="0"/>
        <w:autoSpaceDN w:val="0"/>
        <w:adjustRightInd w:val="0"/>
        <w:spacing w:line="239" w:lineRule="auto"/>
        <w:ind w:left="2552"/>
        <w:rPr>
          <w:color w:val="000000" w:themeColor="text1"/>
        </w:rPr>
      </w:pPr>
      <w:r w:rsidRPr="00807D55">
        <w:rPr>
          <w:color w:val="000000" w:themeColor="text1"/>
        </w:rPr>
        <w:t>For mottaking av FM-radio og fjernsynskringkasting brukes det dipolantenner. (Forstavelsen «di» betyr to ganger, dobbelt eller tosidig.) En dipolantenne er tilpasset det frekvensområdet den skal motta. Hva menes med at en dipolantenne er tilpasset det frekvensområdet den skal motta?</w:t>
      </w:r>
    </w:p>
    <w:p w:rsidR="00B41D7B" w:rsidRPr="00807D55" w:rsidRDefault="00B41D7B" w:rsidP="00B41D7B">
      <w:pPr>
        <w:widowControl w:val="0"/>
        <w:tabs>
          <w:tab w:val="left" w:pos="10206"/>
        </w:tabs>
        <w:autoSpaceDE w:val="0"/>
        <w:autoSpaceDN w:val="0"/>
        <w:adjustRightInd w:val="0"/>
        <w:spacing w:line="3" w:lineRule="exact"/>
        <w:ind w:left="2552"/>
        <w:rPr>
          <w:color w:val="000000" w:themeColor="text1"/>
        </w:rPr>
      </w:pP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6.37</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En bærebølge fra en TV-sender har frekvensen 776 MHz. Hvor stor er bølgelengden?</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6.38</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6.15 viser en skisse av en helbølge dipolantenne, en halvbølge dipolantenne og en foldet halvbølge dipolantenne. Hvor stor er impedansen til de ulike antennene?</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6.39</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Hvordan kan impedansen til en foldet halvbølge dipolantenne tilpasses antenneanleggets impedans?</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6.40</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6.16 viser retningsdiagrammet for en foldet dipolantenne. Hvordan må antennen plasseres i forhold til senderetningen for å gi størst mulig signalspenning?</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2C2D96" w:rsidRPr="00807D55" w:rsidRDefault="002C2D96" w:rsidP="00B41D7B">
      <w:pPr>
        <w:widowControl w:val="0"/>
        <w:tabs>
          <w:tab w:val="left" w:pos="10206"/>
        </w:tabs>
        <w:autoSpaceDE w:val="0"/>
        <w:autoSpaceDN w:val="0"/>
        <w:adjustRightInd w:val="0"/>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6.41</w:t>
      </w:r>
    </w:p>
    <w:p w:rsidR="00B41D7B" w:rsidRPr="00807D55" w:rsidRDefault="00B41D7B" w:rsidP="00B41D7B">
      <w:pPr>
        <w:widowControl w:val="0"/>
        <w:tabs>
          <w:tab w:val="left" w:pos="10206"/>
        </w:tabs>
        <w:overflowPunct w:val="0"/>
        <w:autoSpaceDE w:val="0"/>
        <w:autoSpaceDN w:val="0"/>
        <w:adjustRightInd w:val="0"/>
        <w:ind w:left="2552"/>
        <w:jc w:val="both"/>
        <w:rPr>
          <w:color w:val="000000" w:themeColor="text1"/>
        </w:rPr>
      </w:pPr>
      <w:r w:rsidRPr="00807D55">
        <w:rPr>
          <w:color w:val="000000" w:themeColor="text1"/>
        </w:rPr>
        <w:t>Figur 6.17 viser en elementantenne (yagiantenne). Elementene på antennen er merket med nummer. Hvilken oppgave har hvert av elementene som er merket med nummer?</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F5601A" w:rsidRDefault="00F5601A" w:rsidP="00B41D7B">
      <w:pPr>
        <w:widowControl w:val="0"/>
        <w:tabs>
          <w:tab w:val="left" w:pos="10206"/>
        </w:tabs>
        <w:autoSpaceDE w:val="0"/>
        <w:autoSpaceDN w:val="0"/>
        <w:adjustRightInd w:val="0"/>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6.42</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6.18 viser et horisontalt retningsdiagram for en elementantenne. Hva angir antennens åpningsvinkel?</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6.43</w:t>
      </w:r>
    </w:p>
    <w:p w:rsidR="00B41D7B" w:rsidRPr="00807D55" w:rsidRDefault="00B41D7B" w:rsidP="00B41D7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Hva blir angitt </w:t>
      </w:r>
      <w:proofErr w:type="gramStart"/>
      <w:r w:rsidRPr="00807D55">
        <w:rPr>
          <w:color w:val="000000" w:themeColor="text1"/>
        </w:rPr>
        <w:t>med ”Front</w:t>
      </w:r>
      <w:proofErr w:type="gramEnd"/>
      <w:r w:rsidRPr="00807D55">
        <w:rPr>
          <w:color w:val="000000" w:themeColor="text1"/>
        </w:rPr>
        <w:t xml:space="preserve">-back-forholdet” for en antenne? </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32"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6.44</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Hva blir antenneforsterkningen til en elementantenne angitt i forhold til?</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lastRenderedPageBreak/>
        <w:t>6.45</w:t>
      </w:r>
    </w:p>
    <w:p w:rsidR="00B41D7B" w:rsidRPr="00807D55" w:rsidRDefault="00B41D7B" w:rsidP="00B41D7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Figur 6.20 viser et eksempel på antennedata. Hvor stor er forsterkningen for </w:t>
      </w:r>
      <w:r w:rsidR="00D0575C" w:rsidRPr="00807D55">
        <w:rPr>
          <w:color w:val="000000" w:themeColor="text1"/>
        </w:rPr>
        <w:t xml:space="preserve">DAB </w:t>
      </w:r>
      <w:r w:rsidRPr="00807D55">
        <w:rPr>
          <w:color w:val="000000" w:themeColor="text1"/>
        </w:rPr>
        <w:t>antennen</w:t>
      </w:r>
      <w:r w:rsidR="00E70991" w:rsidRPr="00807D55">
        <w:rPr>
          <w:color w:val="000000" w:themeColor="text1"/>
        </w:rPr>
        <w:t xml:space="preserve"> og for TV antennen </w:t>
      </w:r>
      <w:r w:rsidR="009722BC" w:rsidRPr="00807D55">
        <w:rPr>
          <w:color w:val="000000" w:themeColor="text1"/>
        </w:rPr>
        <w:t xml:space="preserve">med åtte </w:t>
      </w:r>
      <w:r w:rsidRPr="00807D55">
        <w:rPr>
          <w:color w:val="000000" w:themeColor="text1"/>
        </w:rPr>
        <w:t xml:space="preserve">elementer og </w:t>
      </w:r>
      <w:r w:rsidR="00E70991" w:rsidRPr="00807D55">
        <w:rPr>
          <w:color w:val="000000" w:themeColor="text1"/>
        </w:rPr>
        <w:t xml:space="preserve">for </w:t>
      </w:r>
      <w:r w:rsidRPr="00807D55">
        <w:rPr>
          <w:color w:val="000000" w:themeColor="text1"/>
        </w:rPr>
        <w:t>gitterantennen?</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32"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6.46</w:t>
      </w:r>
    </w:p>
    <w:p w:rsidR="00B41D7B" w:rsidRPr="00807D55" w:rsidRDefault="00B41D7B" w:rsidP="00B41D7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Hva er en aktiv antenne? </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3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6.47</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 xml:space="preserve">Figur 6.21 viser en aktiv innendørs antenne for DVB-T og radio. </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Hvor stor er antennens forsterkning og hvilke data må strømforsyningen ha?</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6.48</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6.22 viser en aktiv utendørs antenne for DVB-T og radio. Hvilket frekvensområde dekker antennen?</w:t>
      </w:r>
    </w:p>
    <w:p w:rsidR="00B41D7B"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Svar:</w:t>
      </w:r>
    </w:p>
    <w:p w:rsidR="00F5601A" w:rsidRPr="00807D55" w:rsidRDefault="00F5601A" w:rsidP="00F5601A">
      <w:pPr>
        <w:widowControl w:val="0"/>
        <w:tabs>
          <w:tab w:val="left" w:pos="10206"/>
        </w:tabs>
        <w:autoSpaceDE w:val="0"/>
        <w:autoSpaceDN w:val="0"/>
        <w:adjustRightInd w:val="0"/>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6.49</w:t>
      </w:r>
    </w:p>
    <w:p w:rsidR="00034EDA" w:rsidRPr="00807D55" w:rsidRDefault="00B41D7B" w:rsidP="00B41D7B">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 xml:space="preserve">Figur 6.24 viser en skisse av en koaksialkabel. Hvilke to ledere har kabelen? </w:t>
      </w:r>
    </w:p>
    <w:p w:rsidR="00535E62" w:rsidRPr="00807D55" w:rsidRDefault="00B41D7B" w:rsidP="00F5601A">
      <w:pPr>
        <w:widowControl w:val="0"/>
        <w:tabs>
          <w:tab w:val="left" w:pos="10206"/>
        </w:tabs>
        <w:overflowPunct w:val="0"/>
        <w:autoSpaceDE w:val="0"/>
        <w:autoSpaceDN w:val="0"/>
        <w:adjustRightInd w:val="0"/>
        <w:spacing w:line="248" w:lineRule="auto"/>
        <w:ind w:left="2552"/>
        <w:rPr>
          <w:color w:val="000000" w:themeColor="text1"/>
        </w:rPr>
      </w:pPr>
      <w:r w:rsidRPr="00807D55">
        <w:rPr>
          <w:color w:val="000000" w:themeColor="text1"/>
        </w:rPr>
        <w:t>Svar:</w:t>
      </w:r>
    </w:p>
    <w:p w:rsidR="00535E62" w:rsidRPr="00807D55" w:rsidRDefault="00535E62" w:rsidP="00B41D7B">
      <w:pPr>
        <w:widowControl w:val="0"/>
        <w:tabs>
          <w:tab w:val="left" w:pos="10206"/>
        </w:tabs>
        <w:autoSpaceDE w:val="0"/>
        <w:autoSpaceDN w:val="0"/>
        <w:adjustRightInd w:val="0"/>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6.50</w:t>
      </w:r>
    </w:p>
    <w:p w:rsidR="00B41D7B" w:rsidRPr="00807D55" w:rsidRDefault="00B41D7B" w:rsidP="00B41D7B">
      <w:pPr>
        <w:pStyle w:val="Ingenmellomrom"/>
        <w:tabs>
          <w:tab w:val="left" w:pos="10206"/>
        </w:tabs>
        <w:ind w:left="2552"/>
        <w:rPr>
          <w:color w:val="000000" w:themeColor="text1"/>
          <w:sz w:val="24"/>
          <w:szCs w:val="24"/>
        </w:rPr>
      </w:pPr>
      <w:r w:rsidRPr="00807D55">
        <w:rPr>
          <w:color w:val="000000" w:themeColor="text1"/>
          <w:sz w:val="24"/>
          <w:szCs w:val="24"/>
        </w:rPr>
        <w:t>Når antennesignalet strømmer gjennom en koaksialkabel blir det signaltap i kabelen, det kalles signaldempning. Hva er det som bestemmer signaldempningen i kabelen?</w:t>
      </w:r>
    </w:p>
    <w:p w:rsidR="00B41D7B" w:rsidRPr="00807D55" w:rsidRDefault="00B41D7B" w:rsidP="00B41D7B">
      <w:pPr>
        <w:pStyle w:val="Ingenmellomrom"/>
        <w:tabs>
          <w:tab w:val="left" w:pos="10206"/>
        </w:tabs>
        <w:ind w:left="2552"/>
        <w:rPr>
          <w:color w:val="000000" w:themeColor="text1"/>
          <w:sz w:val="24"/>
          <w:szCs w:val="24"/>
        </w:rPr>
      </w:pPr>
      <w:r w:rsidRPr="00807D55">
        <w:rPr>
          <w:color w:val="000000" w:themeColor="text1"/>
          <w:sz w:val="24"/>
          <w:szCs w:val="24"/>
        </w:rPr>
        <w:t>Svar:</w:t>
      </w:r>
    </w:p>
    <w:p w:rsidR="00B41D7B" w:rsidRPr="00807D55" w:rsidRDefault="00B41D7B" w:rsidP="00B41D7B">
      <w:pPr>
        <w:widowControl w:val="0"/>
        <w:tabs>
          <w:tab w:val="left" w:pos="10206"/>
        </w:tabs>
        <w:autoSpaceDE w:val="0"/>
        <w:autoSpaceDN w:val="0"/>
        <w:adjustRightInd w:val="0"/>
        <w:spacing w:line="236"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6.51</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6.25 viser ulike kabeltyper og elektriske data for kablene. Hvor stor er angitte dempningen for kabelen som er merket 1 ved 600 MHz?</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6.52</w:t>
      </w:r>
    </w:p>
    <w:p w:rsidR="00B41D7B" w:rsidRPr="00807D55" w:rsidRDefault="00B41D7B" w:rsidP="00B41D7B">
      <w:pPr>
        <w:widowControl w:val="0"/>
        <w:tabs>
          <w:tab w:val="left" w:pos="10206"/>
        </w:tabs>
        <w:overflowPunct w:val="0"/>
        <w:autoSpaceDE w:val="0"/>
        <w:autoSpaceDN w:val="0"/>
        <w:adjustRightInd w:val="0"/>
        <w:spacing w:line="245" w:lineRule="auto"/>
        <w:ind w:left="2552"/>
        <w:rPr>
          <w:color w:val="000000" w:themeColor="text1"/>
        </w:rPr>
      </w:pPr>
      <w:r w:rsidRPr="00807D55">
        <w:rPr>
          <w:color w:val="000000" w:themeColor="text1"/>
        </w:rPr>
        <w:t xml:space="preserve">Figur 6.26 viser et koblingsskjema for et antenneanlegg med passivt koblingsutstyr. Hvilken oppgave har sammenkoblingsboksen? </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0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6.53</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6.28 viser et eksempel på tekniske data for en sammenkoblingsboks.</w:t>
      </w:r>
      <w:r w:rsidR="009722BC" w:rsidRPr="00807D55">
        <w:rPr>
          <w:color w:val="000000" w:themeColor="text1"/>
        </w:rPr>
        <w:t xml:space="preserve"> </w:t>
      </w:r>
      <w:r w:rsidRPr="00807D55">
        <w:rPr>
          <w:color w:val="000000" w:themeColor="text1"/>
        </w:rPr>
        <w:t>Hva er frekvensområdet for UHF inngangen og hvor stor er gjennomgangsdempningen?</w:t>
      </w:r>
    </w:p>
    <w:p w:rsidR="00B41D7B"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Svar:</w:t>
      </w:r>
    </w:p>
    <w:p w:rsidR="00F5601A" w:rsidRPr="00807D55" w:rsidRDefault="00F5601A" w:rsidP="00F5601A">
      <w:pPr>
        <w:widowControl w:val="0"/>
        <w:tabs>
          <w:tab w:val="left" w:pos="10206"/>
        </w:tabs>
        <w:autoSpaceDE w:val="0"/>
        <w:autoSpaceDN w:val="0"/>
        <w:adjustRightInd w:val="0"/>
        <w:ind w:left="2552"/>
        <w:rPr>
          <w:color w:val="000000" w:themeColor="text1"/>
        </w:rPr>
      </w:pP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6.54</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6.29 viser bildet av firedeler fordelingsboks og skjemaet for en firedelerboks. Hvilken oppgave har firedeleren?</w:t>
      </w:r>
    </w:p>
    <w:p w:rsidR="00B41D7B"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Svar:</w:t>
      </w:r>
    </w:p>
    <w:p w:rsidR="00F5601A" w:rsidRPr="00807D55" w:rsidRDefault="00F5601A" w:rsidP="00F5601A">
      <w:pPr>
        <w:widowControl w:val="0"/>
        <w:tabs>
          <w:tab w:val="left" w:pos="10206"/>
        </w:tabs>
        <w:autoSpaceDE w:val="0"/>
        <w:autoSpaceDN w:val="0"/>
        <w:adjustRightInd w:val="0"/>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t>6.55</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6.30 viser et eksempel på data for en firedeler</w:t>
      </w:r>
      <w:r w:rsidR="000474A9" w:rsidRPr="00807D55">
        <w:rPr>
          <w:b/>
          <w:color w:val="000000" w:themeColor="text1"/>
        </w:rPr>
        <w:t xml:space="preserve"> </w:t>
      </w:r>
      <w:r w:rsidRPr="00807D55">
        <w:rPr>
          <w:color w:val="000000" w:themeColor="text1"/>
        </w:rPr>
        <w:t xml:space="preserve">fordelingsboks. </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Hva er fordelingsdempning og hva er returdempning?</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Pr>
          <w:color w:val="000000" w:themeColor="text1"/>
        </w:rPr>
      </w:pPr>
    </w:p>
    <w:p w:rsidR="00B41D7B" w:rsidRPr="00807D55" w:rsidRDefault="00B41D7B" w:rsidP="00F5601A">
      <w:pPr>
        <w:widowControl w:val="0"/>
        <w:tabs>
          <w:tab w:val="left" w:pos="10206"/>
        </w:tabs>
        <w:autoSpaceDE w:val="0"/>
        <w:autoSpaceDN w:val="0"/>
        <w:adjustRightInd w:val="0"/>
        <w:ind w:left="2552"/>
        <w:rPr>
          <w:color w:val="000000" w:themeColor="text1"/>
        </w:rPr>
      </w:pPr>
      <w:r w:rsidRPr="00807D55">
        <w:rPr>
          <w:color w:val="000000" w:themeColor="text1"/>
        </w:rPr>
        <w:lastRenderedPageBreak/>
        <w:t>6.56</w:t>
      </w:r>
    </w:p>
    <w:p w:rsidR="00B41D7B" w:rsidRPr="00807D55" w:rsidRDefault="00B41D7B" w:rsidP="00B41D7B">
      <w:pPr>
        <w:ind w:left="2552"/>
        <w:rPr>
          <w:color w:val="000000" w:themeColor="text1"/>
        </w:rPr>
      </w:pPr>
      <w:r w:rsidRPr="00807D55">
        <w:rPr>
          <w:color w:val="000000" w:themeColor="text1"/>
        </w:rPr>
        <w:t>Figur 6.31</w:t>
      </w:r>
      <w:r w:rsidR="00034EDA" w:rsidRPr="00807D55">
        <w:rPr>
          <w:color w:val="000000" w:themeColor="text1"/>
        </w:rPr>
        <w:t xml:space="preserve"> </w:t>
      </w:r>
      <w:r w:rsidRPr="00807D55">
        <w:rPr>
          <w:color w:val="000000" w:themeColor="text1"/>
        </w:rPr>
        <w:t>viser bildet av en antennekontakt. Det finnes gjennomgangskontakter og endekontakter. Hvor brukes gjennomgangskontakter i et antenneanlegg?</w:t>
      </w:r>
    </w:p>
    <w:p w:rsidR="00B41D7B" w:rsidRPr="00807D55" w:rsidRDefault="00B41D7B" w:rsidP="00B41D7B">
      <w:pPr>
        <w:ind w:left="2552"/>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50" w:lineRule="exact"/>
        <w:ind w:left="2552" w:right="4599"/>
        <w:rPr>
          <w:color w:val="000000" w:themeColor="text1"/>
        </w:rPr>
      </w:pPr>
    </w:p>
    <w:p w:rsidR="00B41D7B" w:rsidRPr="00807D55" w:rsidRDefault="00B41D7B" w:rsidP="00B41D7B">
      <w:pPr>
        <w:widowControl w:val="0"/>
        <w:tabs>
          <w:tab w:val="left" w:pos="10206"/>
        </w:tabs>
        <w:autoSpaceDE w:val="0"/>
        <w:autoSpaceDN w:val="0"/>
        <w:adjustRightInd w:val="0"/>
        <w:ind w:left="2552" w:right="1417"/>
        <w:rPr>
          <w:color w:val="000000" w:themeColor="text1"/>
        </w:rPr>
      </w:pPr>
      <w:r w:rsidRPr="00807D55">
        <w:rPr>
          <w:color w:val="000000" w:themeColor="text1"/>
        </w:rPr>
        <w:t>6.57</w:t>
      </w:r>
    </w:p>
    <w:p w:rsidR="00B41D7B" w:rsidRPr="00807D55" w:rsidRDefault="00B41D7B" w:rsidP="00B41D7B">
      <w:pPr>
        <w:widowControl w:val="0"/>
        <w:tabs>
          <w:tab w:val="left" w:pos="10206"/>
        </w:tabs>
        <w:overflowPunct w:val="0"/>
        <w:autoSpaceDE w:val="0"/>
        <w:autoSpaceDN w:val="0"/>
        <w:adjustRightInd w:val="0"/>
        <w:ind w:left="2552" w:right="1417"/>
        <w:rPr>
          <w:color w:val="000000" w:themeColor="text1"/>
        </w:rPr>
      </w:pPr>
      <w:r w:rsidRPr="00807D55">
        <w:rPr>
          <w:color w:val="000000" w:themeColor="text1"/>
        </w:rPr>
        <w:t>Figur 6.32 viser ulike typer dempning i antennekontakter. Hva er tilkoblingsdempning?</w:t>
      </w:r>
    </w:p>
    <w:p w:rsidR="00B41D7B" w:rsidRDefault="00B41D7B" w:rsidP="00F5601A">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F5601A" w:rsidRPr="00807D55" w:rsidRDefault="00F5601A" w:rsidP="00F5601A">
      <w:pPr>
        <w:widowControl w:val="0"/>
        <w:tabs>
          <w:tab w:val="left" w:pos="10206"/>
        </w:tabs>
        <w:autoSpaceDE w:val="0"/>
        <w:autoSpaceDN w:val="0"/>
        <w:adjustRightInd w:val="0"/>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6.58</w:t>
      </w:r>
    </w:p>
    <w:p w:rsidR="00B41D7B" w:rsidRPr="00807D55" w:rsidRDefault="00B41D7B" w:rsidP="00B41D7B">
      <w:pPr>
        <w:widowControl w:val="0"/>
        <w:tabs>
          <w:tab w:val="left" w:pos="10206"/>
        </w:tabs>
        <w:overflowPunct w:val="0"/>
        <w:autoSpaceDE w:val="0"/>
        <w:autoSpaceDN w:val="0"/>
        <w:adjustRightInd w:val="0"/>
        <w:ind w:left="2552" w:right="72"/>
        <w:rPr>
          <w:color w:val="000000" w:themeColor="text1"/>
        </w:rPr>
      </w:pPr>
      <w:proofErr w:type="gramStart"/>
      <w:r w:rsidRPr="00807D55">
        <w:rPr>
          <w:color w:val="000000" w:themeColor="text1"/>
        </w:rPr>
        <w:t>Hvilken ”regel</w:t>
      </w:r>
      <w:proofErr w:type="gramEnd"/>
      <w:r w:rsidRPr="00807D55">
        <w:rPr>
          <w:color w:val="000000" w:themeColor="text1"/>
        </w:rPr>
        <w:t>” gjelder for tilkobling av avslutningsmotstand (endemotstand) i antenneanlegg?</w:t>
      </w:r>
    </w:p>
    <w:p w:rsidR="00B41D7B" w:rsidRPr="00807D55" w:rsidRDefault="00B41D7B" w:rsidP="00B41D7B">
      <w:pPr>
        <w:widowControl w:val="0"/>
        <w:tabs>
          <w:tab w:val="left" w:pos="10206"/>
        </w:tabs>
        <w:autoSpaceDE w:val="0"/>
        <w:autoSpaceDN w:val="0"/>
        <w:adjustRightInd w:val="0"/>
        <w:ind w:left="2552" w:right="1417"/>
        <w:rPr>
          <w:color w:val="000000" w:themeColor="text1"/>
        </w:rPr>
      </w:pPr>
      <w:r w:rsidRPr="00807D55">
        <w:rPr>
          <w:color w:val="000000" w:themeColor="text1"/>
        </w:rPr>
        <w:t>Svar:</w:t>
      </w:r>
    </w:p>
    <w:p w:rsidR="001A27D9" w:rsidRPr="00807D55" w:rsidRDefault="001A27D9" w:rsidP="00B41D7B">
      <w:pPr>
        <w:widowControl w:val="0"/>
        <w:tabs>
          <w:tab w:val="left" w:pos="10206"/>
        </w:tabs>
        <w:autoSpaceDE w:val="0"/>
        <w:autoSpaceDN w:val="0"/>
        <w:adjustRightInd w:val="0"/>
        <w:ind w:left="2552" w:right="1417"/>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6.59</w:t>
      </w:r>
    </w:p>
    <w:p w:rsidR="00B41D7B" w:rsidRPr="00807D55" w:rsidRDefault="00B41D7B" w:rsidP="00B41D7B">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6.34 viser skjemaet for stjernenett og serienett. Hvilken fordel er det å bruke stjernenett og å bruke serienett?</w:t>
      </w:r>
    </w:p>
    <w:p w:rsidR="00B41D7B" w:rsidRPr="00807D55" w:rsidRDefault="00B41D7B" w:rsidP="00B41D7B">
      <w:pPr>
        <w:widowControl w:val="0"/>
        <w:tabs>
          <w:tab w:val="left" w:pos="10206"/>
        </w:tabs>
        <w:autoSpaceDE w:val="0"/>
        <w:autoSpaceDN w:val="0"/>
        <w:adjustRightInd w:val="0"/>
        <w:ind w:left="2552"/>
        <w:rPr>
          <w:color w:val="000000" w:themeColor="text1"/>
        </w:rPr>
      </w:pPr>
      <w:r w:rsidRPr="00807D55">
        <w:rPr>
          <w:color w:val="000000" w:themeColor="text1"/>
        </w:rPr>
        <w:t>Svar:</w:t>
      </w:r>
    </w:p>
    <w:p w:rsidR="00A60E2E" w:rsidRPr="00807D55" w:rsidRDefault="00A60E2E" w:rsidP="00B41D7B">
      <w:pPr>
        <w:widowControl w:val="0"/>
        <w:tabs>
          <w:tab w:val="left" w:pos="10206"/>
        </w:tabs>
        <w:autoSpaceDE w:val="0"/>
        <w:autoSpaceDN w:val="0"/>
        <w:adjustRightInd w:val="0"/>
        <w:ind w:left="2552" w:right="1417"/>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6.60</w:t>
      </w:r>
    </w:p>
    <w:p w:rsidR="00B41D7B" w:rsidRPr="00807D55" w:rsidRDefault="00B41D7B" w:rsidP="00B41D7B">
      <w:pPr>
        <w:ind w:left="2552"/>
        <w:rPr>
          <w:color w:val="000000" w:themeColor="text1"/>
        </w:rPr>
      </w:pPr>
      <w:r w:rsidRPr="00807D55">
        <w:rPr>
          <w:color w:val="000000" w:themeColor="text1"/>
        </w:rPr>
        <w:t>Figur 6.35 viser et eksempel på tekniske data for antennekontakter. Hvor stor er gjennomgangsdempningen for en endekontakt og for en gjennomgangskontakt ved mottaking TV-signaler sendt via digitalt bakkenett?</w:t>
      </w:r>
    </w:p>
    <w:p w:rsidR="00B41D7B" w:rsidRDefault="00B41D7B" w:rsidP="00F5601A">
      <w:pPr>
        <w:ind w:left="2552"/>
        <w:rPr>
          <w:color w:val="000000" w:themeColor="text1"/>
        </w:rPr>
      </w:pPr>
      <w:r w:rsidRPr="00807D55">
        <w:rPr>
          <w:color w:val="000000" w:themeColor="text1"/>
        </w:rPr>
        <w:t>Svar:</w:t>
      </w:r>
    </w:p>
    <w:p w:rsidR="00F5601A" w:rsidRPr="00807D55" w:rsidRDefault="00F5601A" w:rsidP="00F5601A">
      <w:pPr>
        <w:ind w:left="2552"/>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6.61</w:t>
      </w:r>
    </w:p>
    <w:p w:rsidR="00B41D7B" w:rsidRPr="00807D55" w:rsidRDefault="00B41D7B" w:rsidP="00B41D7B">
      <w:pPr>
        <w:widowControl w:val="0"/>
        <w:tabs>
          <w:tab w:val="left" w:pos="10206"/>
        </w:tabs>
        <w:overflowPunct w:val="0"/>
        <w:autoSpaceDE w:val="0"/>
        <w:autoSpaceDN w:val="0"/>
        <w:adjustRightInd w:val="0"/>
        <w:spacing w:line="248" w:lineRule="auto"/>
        <w:ind w:left="2552" w:right="1417"/>
        <w:rPr>
          <w:color w:val="000000" w:themeColor="text1"/>
        </w:rPr>
      </w:pPr>
      <w:r w:rsidRPr="00807D55">
        <w:rPr>
          <w:color w:val="000000" w:themeColor="text1"/>
        </w:rPr>
        <w:t xml:space="preserve">Hva er hensikten med å montere en antenneforsterker? </w:t>
      </w:r>
    </w:p>
    <w:p w:rsidR="00B41D7B" w:rsidRPr="00807D55" w:rsidRDefault="00B41D7B" w:rsidP="00B41D7B">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32" w:lineRule="exact"/>
        <w:ind w:left="2552" w:right="4599"/>
        <w:rPr>
          <w:color w:val="000000" w:themeColor="text1"/>
        </w:rPr>
      </w:pPr>
    </w:p>
    <w:p w:rsidR="00B41D7B" w:rsidRPr="00807D55" w:rsidRDefault="00B41D7B" w:rsidP="00F5601A">
      <w:pPr>
        <w:widowControl w:val="0"/>
        <w:tabs>
          <w:tab w:val="left" w:pos="10206"/>
        </w:tabs>
        <w:autoSpaceDE w:val="0"/>
        <w:autoSpaceDN w:val="0"/>
        <w:adjustRightInd w:val="0"/>
        <w:ind w:left="2552" w:right="557"/>
        <w:rPr>
          <w:color w:val="000000" w:themeColor="text1"/>
        </w:rPr>
      </w:pPr>
      <w:r w:rsidRPr="00807D55">
        <w:rPr>
          <w:color w:val="000000" w:themeColor="text1"/>
        </w:rPr>
        <w:t>6.62</w:t>
      </w:r>
    </w:p>
    <w:p w:rsidR="00B41D7B" w:rsidRPr="00807D55" w:rsidRDefault="00B41D7B" w:rsidP="00B41D7B">
      <w:pPr>
        <w:widowControl w:val="0"/>
        <w:tabs>
          <w:tab w:val="left" w:pos="10206"/>
        </w:tabs>
        <w:overflowPunct w:val="0"/>
        <w:autoSpaceDE w:val="0"/>
        <w:autoSpaceDN w:val="0"/>
        <w:adjustRightInd w:val="0"/>
        <w:spacing w:line="243" w:lineRule="auto"/>
        <w:ind w:left="2552" w:right="557"/>
        <w:rPr>
          <w:color w:val="000000" w:themeColor="text1"/>
        </w:rPr>
      </w:pPr>
      <w:r w:rsidRPr="00807D55">
        <w:rPr>
          <w:color w:val="000000" w:themeColor="text1"/>
        </w:rPr>
        <w:t xml:space="preserve">Figur 6.36 viser skjemaet for en mastforsterker med strømforsyning. </w:t>
      </w:r>
    </w:p>
    <w:p w:rsidR="00B41D7B" w:rsidRPr="00807D55" w:rsidRDefault="00B41D7B" w:rsidP="00B41D7B">
      <w:pPr>
        <w:widowControl w:val="0"/>
        <w:tabs>
          <w:tab w:val="left" w:pos="10206"/>
        </w:tabs>
        <w:overflowPunct w:val="0"/>
        <w:autoSpaceDE w:val="0"/>
        <w:autoSpaceDN w:val="0"/>
        <w:adjustRightInd w:val="0"/>
        <w:spacing w:line="243" w:lineRule="auto"/>
        <w:ind w:left="2552" w:right="557"/>
        <w:rPr>
          <w:color w:val="000000" w:themeColor="text1"/>
        </w:rPr>
      </w:pPr>
      <w:r w:rsidRPr="00807D55">
        <w:rPr>
          <w:color w:val="000000" w:themeColor="text1"/>
        </w:rPr>
        <w:t xml:space="preserve">Mastforsterkeren er montert nær antennen og får tilført driftstrøm gjennom antennekabelen. Hvilken oppgave har C2 og L1 i strømforsyningen?  </w:t>
      </w:r>
    </w:p>
    <w:p w:rsidR="00B41D7B" w:rsidRDefault="00B41D7B" w:rsidP="00F5601A">
      <w:pPr>
        <w:widowControl w:val="0"/>
        <w:tabs>
          <w:tab w:val="left" w:pos="10206"/>
        </w:tabs>
        <w:autoSpaceDE w:val="0"/>
        <w:autoSpaceDN w:val="0"/>
        <w:adjustRightInd w:val="0"/>
        <w:ind w:left="2552" w:right="557"/>
        <w:rPr>
          <w:color w:val="000000" w:themeColor="text1"/>
        </w:rPr>
      </w:pPr>
      <w:r w:rsidRPr="00807D55">
        <w:rPr>
          <w:color w:val="000000" w:themeColor="text1"/>
        </w:rPr>
        <w:t>Svar:</w:t>
      </w:r>
    </w:p>
    <w:p w:rsidR="00F5601A" w:rsidRPr="00807D55" w:rsidRDefault="00F5601A" w:rsidP="00F5601A">
      <w:pPr>
        <w:widowControl w:val="0"/>
        <w:tabs>
          <w:tab w:val="left" w:pos="10206"/>
        </w:tabs>
        <w:autoSpaceDE w:val="0"/>
        <w:autoSpaceDN w:val="0"/>
        <w:adjustRightInd w:val="0"/>
        <w:ind w:left="2552" w:right="557"/>
        <w:rPr>
          <w:color w:val="000000" w:themeColor="text1"/>
        </w:rPr>
      </w:pPr>
    </w:p>
    <w:p w:rsidR="00B41D7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6.63</w:t>
      </w:r>
    </w:p>
    <w:p w:rsidR="00B41D7B" w:rsidRPr="00807D55" w:rsidRDefault="00B41D7B" w:rsidP="00F5601A">
      <w:pPr>
        <w:widowControl w:val="0"/>
        <w:tabs>
          <w:tab w:val="left" w:pos="10206"/>
        </w:tabs>
        <w:overflowPunct w:val="0"/>
        <w:autoSpaceDE w:val="0"/>
        <w:autoSpaceDN w:val="0"/>
        <w:adjustRightInd w:val="0"/>
        <w:ind w:left="2552"/>
        <w:rPr>
          <w:color w:val="000000" w:themeColor="text1"/>
        </w:rPr>
      </w:pPr>
      <w:r w:rsidRPr="00807D55">
        <w:rPr>
          <w:color w:val="000000" w:themeColor="text1"/>
        </w:rPr>
        <w:t>Figur 6.37 viser eksempel på tekniske data for en mastforsterker. Angi frekvensområdet, og hvor stor forsterkningen er?</w:t>
      </w:r>
    </w:p>
    <w:p w:rsidR="00B41D7B" w:rsidRPr="00807D55" w:rsidRDefault="00B41D7B" w:rsidP="00B41D7B">
      <w:pPr>
        <w:widowControl w:val="0"/>
        <w:tabs>
          <w:tab w:val="left" w:pos="10206"/>
        </w:tabs>
        <w:overflowPunct w:val="0"/>
        <w:autoSpaceDE w:val="0"/>
        <w:autoSpaceDN w:val="0"/>
        <w:adjustRightInd w:val="0"/>
        <w:ind w:left="2552" w:right="1417"/>
        <w:rPr>
          <w:color w:val="000000" w:themeColor="text1"/>
        </w:rPr>
      </w:pPr>
      <w:r w:rsidRPr="00807D55">
        <w:rPr>
          <w:color w:val="000000" w:themeColor="text1"/>
        </w:rPr>
        <w:t>Svar:</w:t>
      </w:r>
    </w:p>
    <w:p w:rsidR="00B41D7B" w:rsidRPr="00807D55" w:rsidRDefault="00B41D7B" w:rsidP="00B41D7B">
      <w:pPr>
        <w:widowControl w:val="0"/>
        <w:tabs>
          <w:tab w:val="left" w:pos="10206"/>
        </w:tabs>
        <w:overflowPunct w:val="0"/>
        <w:autoSpaceDE w:val="0"/>
        <w:autoSpaceDN w:val="0"/>
        <w:adjustRightInd w:val="0"/>
        <w:ind w:left="2552" w:right="1417"/>
        <w:rPr>
          <w:color w:val="000000" w:themeColor="text1"/>
        </w:rPr>
      </w:pPr>
    </w:p>
    <w:p w:rsidR="00B41D7B" w:rsidRPr="00807D55" w:rsidRDefault="00B41D7B" w:rsidP="00B41D7B">
      <w:pPr>
        <w:widowControl w:val="0"/>
        <w:tabs>
          <w:tab w:val="left" w:pos="10206"/>
        </w:tabs>
        <w:overflowPunct w:val="0"/>
        <w:autoSpaceDE w:val="0"/>
        <w:autoSpaceDN w:val="0"/>
        <w:adjustRightInd w:val="0"/>
        <w:ind w:left="2552" w:right="1417"/>
        <w:rPr>
          <w:color w:val="000000" w:themeColor="text1"/>
        </w:rPr>
      </w:pPr>
      <w:r w:rsidRPr="00807D55">
        <w:rPr>
          <w:color w:val="000000" w:themeColor="text1"/>
        </w:rPr>
        <w:t>6.64</w:t>
      </w:r>
    </w:p>
    <w:p w:rsidR="00B41D7B" w:rsidRPr="00807D55" w:rsidRDefault="00B41D7B" w:rsidP="00F5601A">
      <w:pPr>
        <w:widowControl w:val="0"/>
        <w:tabs>
          <w:tab w:val="left" w:pos="10206"/>
        </w:tabs>
        <w:overflowPunct w:val="0"/>
        <w:autoSpaceDE w:val="0"/>
        <w:autoSpaceDN w:val="0"/>
        <w:adjustRightInd w:val="0"/>
        <w:spacing w:line="244" w:lineRule="auto"/>
        <w:ind w:left="2552"/>
        <w:rPr>
          <w:color w:val="000000" w:themeColor="text1"/>
        </w:rPr>
      </w:pPr>
      <w:r w:rsidRPr="00807D55">
        <w:rPr>
          <w:color w:val="000000" w:themeColor="text1"/>
        </w:rPr>
        <w:t>Figur 6.39 viser et blokkskjema for et kombinert stjerne- og seriekoblet antenneanlegg. Hvilken type antennekontakt vil du velge for uttakene merket 1 og 3?</w:t>
      </w:r>
    </w:p>
    <w:p w:rsidR="004C586B" w:rsidRPr="00807D55" w:rsidRDefault="00B41D7B" w:rsidP="00F5601A">
      <w:pPr>
        <w:widowControl w:val="0"/>
        <w:tabs>
          <w:tab w:val="left" w:pos="10206"/>
        </w:tabs>
        <w:autoSpaceDE w:val="0"/>
        <w:autoSpaceDN w:val="0"/>
        <w:adjustRightInd w:val="0"/>
        <w:ind w:left="2552" w:right="1417"/>
        <w:rPr>
          <w:color w:val="000000" w:themeColor="text1"/>
        </w:rPr>
      </w:pPr>
      <w:r w:rsidRPr="00807D55">
        <w:rPr>
          <w:color w:val="000000" w:themeColor="text1"/>
        </w:rPr>
        <w:t>Svar</w:t>
      </w:r>
      <w:r w:rsidR="00F5601A">
        <w:rPr>
          <w:color w:val="000000" w:themeColor="text1"/>
        </w:rPr>
        <w:t>:</w:t>
      </w:r>
    </w:p>
    <w:p w:rsidR="004C586B" w:rsidRPr="00807D55" w:rsidRDefault="004C586B" w:rsidP="00B41D7B">
      <w:pPr>
        <w:widowControl w:val="0"/>
        <w:tabs>
          <w:tab w:val="left" w:pos="10206"/>
        </w:tabs>
        <w:autoSpaceDE w:val="0"/>
        <w:autoSpaceDN w:val="0"/>
        <w:adjustRightInd w:val="0"/>
        <w:ind w:left="2552" w:right="72"/>
        <w:rPr>
          <w:color w:val="000000" w:themeColor="text1"/>
        </w:rPr>
      </w:pPr>
    </w:p>
    <w:p w:rsidR="00F5601A" w:rsidRDefault="00F5601A">
      <w:pPr>
        <w:spacing w:after="200" w:line="276" w:lineRule="auto"/>
        <w:rPr>
          <w:color w:val="000000" w:themeColor="text1"/>
        </w:rPr>
      </w:pPr>
      <w:r>
        <w:rPr>
          <w:color w:val="000000" w:themeColor="text1"/>
        </w:rPr>
        <w:br w:type="page"/>
      </w:r>
    </w:p>
    <w:p w:rsidR="00B41D7B" w:rsidRPr="00807D55" w:rsidRDefault="00B41D7B" w:rsidP="00F5601A">
      <w:pPr>
        <w:widowControl w:val="0"/>
        <w:tabs>
          <w:tab w:val="left" w:pos="10206"/>
        </w:tabs>
        <w:autoSpaceDE w:val="0"/>
        <w:autoSpaceDN w:val="0"/>
        <w:adjustRightInd w:val="0"/>
        <w:ind w:left="2552" w:right="72"/>
        <w:rPr>
          <w:color w:val="000000" w:themeColor="text1"/>
        </w:rPr>
      </w:pPr>
      <w:r w:rsidRPr="00807D55">
        <w:rPr>
          <w:color w:val="000000" w:themeColor="text1"/>
        </w:rPr>
        <w:lastRenderedPageBreak/>
        <w:t>6.65</w:t>
      </w:r>
    </w:p>
    <w:p w:rsidR="00B41D7B" w:rsidRPr="00807D55" w:rsidRDefault="00B41D7B" w:rsidP="00B41D7B">
      <w:pPr>
        <w:widowControl w:val="0"/>
        <w:tabs>
          <w:tab w:val="left" w:pos="10206"/>
        </w:tabs>
        <w:overflowPunct w:val="0"/>
        <w:autoSpaceDE w:val="0"/>
        <w:autoSpaceDN w:val="0"/>
        <w:adjustRightInd w:val="0"/>
        <w:ind w:left="2552" w:right="557"/>
        <w:rPr>
          <w:color w:val="000000" w:themeColor="text1"/>
        </w:rPr>
      </w:pPr>
      <w:r w:rsidRPr="00807D55">
        <w:rPr>
          <w:color w:val="000000" w:themeColor="text1"/>
        </w:rPr>
        <w:t>Du skal planlegge installasjonen av et antenneanlegg i en bolig for mottaking av digitalt fjernsyn på kanal 50 og alle FM-kanalene. Antennene og en mastforsterker skal monteres på et mastrør som er festet øverst på en yttervegg på boligen. Firedeleren og strømforsyningen til mastforsterkeren er montert på loftet. Kabellengden mellom mastforsterkeren og firedeleren er 10 meter. I boligen skal det installeres 8 antennekontakter, med to og to kontakter koblet i serie. Kabellengden fra firedeleren til den første antennekontakten er 30 meter, kabellengden mellom de to seriekoblede kontaktene er 10 meter. De oppgitte kabellengdene er de samme for alle kontaktene.</w:t>
      </w:r>
    </w:p>
    <w:p w:rsidR="00B41D7B" w:rsidRPr="00807D55" w:rsidRDefault="00B41D7B" w:rsidP="00B41D7B">
      <w:pPr>
        <w:widowControl w:val="0"/>
        <w:tabs>
          <w:tab w:val="left" w:pos="10206"/>
        </w:tabs>
        <w:autoSpaceDE w:val="0"/>
        <w:autoSpaceDN w:val="0"/>
        <w:adjustRightInd w:val="0"/>
        <w:spacing w:line="249" w:lineRule="exact"/>
        <w:ind w:left="2552" w:right="557"/>
        <w:rPr>
          <w:color w:val="000000" w:themeColor="text1"/>
        </w:rPr>
      </w:pPr>
    </w:p>
    <w:p w:rsidR="00B41D7B" w:rsidRPr="00807D55" w:rsidRDefault="00B41D7B" w:rsidP="00B41D7B">
      <w:pPr>
        <w:ind w:left="2552"/>
        <w:rPr>
          <w:color w:val="000000" w:themeColor="text1"/>
        </w:rPr>
      </w:pPr>
      <w:r w:rsidRPr="00807D55">
        <w:rPr>
          <w:b/>
          <w:color w:val="000000" w:themeColor="text1"/>
        </w:rPr>
        <w:t>a</w:t>
      </w:r>
      <w:r w:rsidRPr="00807D55">
        <w:rPr>
          <w:color w:val="000000" w:themeColor="text1"/>
        </w:rPr>
        <w:t xml:space="preserve"> </w:t>
      </w:r>
    </w:p>
    <w:p w:rsidR="00B41D7B" w:rsidRDefault="00B41D7B" w:rsidP="00F5601A">
      <w:pPr>
        <w:ind w:left="2552"/>
        <w:rPr>
          <w:color w:val="000000" w:themeColor="text1"/>
        </w:rPr>
      </w:pPr>
      <w:r w:rsidRPr="00807D55">
        <w:rPr>
          <w:color w:val="000000" w:themeColor="text1"/>
        </w:rPr>
        <w:t xml:space="preserve">Tegn skjema for anlegget. Bruk korrekte symboler. Signalnivået på stedet der antennen skal monteres, er målt med en måledipolantenne: </w:t>
      </w:r>
    </w:p>
    <w:p w:rsidR="00F5601A" w:rsidRPr="00807D55" w:rsidRDefault="00F5601A" w:rsidP="00F5601A">
      <w:pPr>
        <w:ind w:left="2552"/>
        <w:rPr>
          <w:color w:val="000000" w:themeColor="text1"/>
        </w:rPr>
      </w:pPr>
    </w:p>
    <w:p w:rsidR="00B41D7B" w:rsidRPr="00807D55" w:rsidRDefault="00B41D7B" w:rsidP="00B41D7B">
      <w:pPr>
        <w:widowControl w:val="0"/>
        <w:tabs>
          <w:tab w:val="left" w:pos="10206"/>
        </w:tabs>
        <w:autoSpaceDE w:val="0"/>
        <w:autoSpaceDN w:val="0"/>
        <w:adjustRightInd w:val="0"/>
        <w:ind w:left="2552" w:right="4599"/>
        <w:rPr>
          <w:color w:val="000000" w:themeColor="text1"/>
        </w:rPr>
      </w:pPr>
      <w:r w:rsidRPr="00807D55">
        <w:rPr>
          <w:color w:val="000000" w:themeColor="text1"/>
        </w:rPr>
        <w:t>Målt signal nivå</w:t>
      </w:r>
    </w:p>
    <w:tbl>
      <w:tblPr>
        <w:tblW w:w="7513" w:type="dxa"/>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35"/>
        <w:gridCol w:w="2694"/>
      </w:tblGrid>
      <w:tr w:rsidR="00642A8E" w:rsidRPr="00807D55" w:rsidTr="00F5601A">
        <w:trPr>
          <w:trHeight w:val="703"/>
        </w:trPr>
        <w:tc>
          <w:tcPr>
            <w:tcW w:w="1984" w:type="dxa"/>
          </w:tcPr>
          <w:p w:rsidR="00B41D7B" w:rsidRPr="00807D55" w:rsidRDefault="00B41D7B" w:rsidP="00E926E7">
            <w:pPr>
              <w:pStyle w:val="Brdtekstinnrykk3"/>
              <w:spacing w:after="0"/>
              <w:ind w:left="214" w:firstLine="141"/>
              <w:rPr>
                <w:rFonts w:ascii="Arial" w:hAnsi="Arial" w:cs="Arial"/>
                <w:color w:val="000000" w:themeColor="text1"/>
                <w:sz w:val="20"/>
              </w:rPr>
            </w:pPr>
            <w:r w:rsidRPr="00807D55">
              <w:rPr>
                <w:rFonts w:ascii="Arial" w:hAnsi="Arial" w:cs="Arial"/>
                <w:color w:val="000000" w:themeColor="text1"/>
                <w:sz w:val="20"/>
              </w:rPr>
              <w:t>Program</w:t>
            </w:r>
          </w:p>
        </w:tc>
        <w:tc>
          <w:tcPr>
            <w:tcW w:w="2835" w:type="dxa"/>
          </w:tcPr>
          <w:p w:rsidR="00B41D7B" w:rsidRPr="00807D55" w:rsidRDefault="00B41D7B" w:rsidP="00E926E7">
            <w:pPr>
              <w:pStyle w:val="Brdtekstinnrykk3"/>
              <w:spacing w:after="0"/>
              <w:ind w:left="213"/>
              <w:rPr>
                <w:rFonts w:ascii="Arial" w:hAnsi="Arial" w:cs="Arial"/>
                <w:color w:val="000000" w:themeColor="text1"/>
                <w:sz w:val="20"/>
              </w:rPr>
            </w:pPr>
            <w:r w:rsidRPr="00807D55">
              <w:rPr>
                <w:rFonts w:ascii="Arial" w:hAnsi="Arial" w:cs="Arial"/>
                <w:color w:val="000000" w:themeColor="text1"/>
                <w:sz w:val="20"/>
              </w:rPr>
              <w:t>Kanal/</w:t>
            </w:r>
          </w:p>
          <w:p w:rsidR="00B41D7B" w:rsidRPr="00807D55" w:rsidRDefault="00B41D7B" w:rsidP="00E926E7">
            <w:pPr>
              <w:pStyle w:val="Brdtekstinnrykk3"/>
              <w:spacing w:after="0"/>
              <w:ind w:left="213"/>
              <w:rPr>
                <w:rFonts w:ascii="Arial" w:hAnsi="Arial" w:cs="Arial"/>
                <w:color w:val="000000" w:themeColor="text1"/>
                <w:sz w:val="20"/>
              </w:rPr>
            </w:pPr>
            <w:r w:rsidRPr="00807D55">
              <w:rPr>
                <w:rFonts w:ascii="Arial" w:hAnsi="Arial" w:cs="Arial"/>
                <w:color w:val="000000" w:themeColor="text1"/>
                <w:sz w:val="20"/>
              </w:rPr>
              <w:t>frekvens-område</w:t>
            </w:r>
          </w:p>
        </w:tc>
        <w:tc>
          <w:tcPr>
            <w:tcW w:w="2694" w:type="dxa"/>
          </w:tcPr>
          <w:p w:rsidR="00B41D7B" w:rsidRPr="00807D55" w:rsidRDefault="00B41D7B" w:rsidP="00E926E7">
            <w:pPr>
              <w:pStyle w:val="Brdtekstinnrykk3"/>
              <w:spacing w:after="0"/>
              <w:ind w:left="72"/>
              <w:rPr>
                <w:rFonts w:ascii="Arial" w:hAnsi="Arial" w:cs="Arial"/>
                <w:color w:val="000000" w:themeColor="text1"/>
                <w:sz w:val="20"/>
              </w:rPr>
            </w:pPr>
            <w:r w:rsidRPr="00807D55">
              <w:rPr>
                <w:rFonts w:ascii="Arial" w:hAnsi="Arial" w:cs="Arial"/>
                <w:color w:val="000000" w:themeColor="text1"/>
                <w:sz w:val="20"/>
              </w:rPr>
              <w:t>Signalnivået fra måledipolantenne</w:t>
            </w:r>
          </w:p>
        </w:tc>
      </w:tr>
      <w:tr w:rsidR="00642A8E" w:rsidRPr="00807D55" w:rsidTr="00F5601A">
        <w:tc>
          <w:tcPr>
            <w:tcW w:w="1984" w:type="dxa"/>
          </w:tcPr>
          <w:p w:rsidR="00B41D7B" w:rsidRPr="00807D55" w:rsidRDefault="00B41D7B" w:rsidP="00E926E7">
            <w:pPr>
              <w:rPr>
                <w:color w:val="000000" w:themeColor="text1"/>
              </w:rPr>
            </w:pPr>
            <w:r w:rsidRPr="00807D55">
              <w:rPr>
                <w:color w:val="000000" w:themeColor="text1"/>
              </w:rPr>
              <w:t>TV</w:t>
            </w:r>
          </w:p>
        </w:tc>
        <w:tc>
          <w:tcPr>
            <w:tcW w:w="2835" w:type="dxa"/>
          </w:tcPr>
          <w:p w:rsidR="00B41D7B" w:rsidRPr="00807D55" w:rsidRDefault="00B41D7B" w:rsidP="00E926E7">
            <w:pPr>
              <w:rPr>
                <w:color w:val="000000" w:themeColor="text1"/>
              </w:rPr>
            </w:pPr>
            <w:r w:rsidRPr="00807D55">
              <w:rPr>
                <w:color w:val="000000" w:themeColor="text1"/>
              </w:rPr>
              <w:t>50</w:t>
            </w:r>
          </w:p>
        </w:tc>
        <w:tc>
          <w:tcPr>
            <w:tcW w:w="2694" w:type="dxa"/>
          </w:tcPr>
          <w:p w:rsidR="00B41D7B" w:rsidRPr="00807D55" w:rsidRDefault="00B41D7B" w:rsidP="00E926E7">
            <w:pPr>
              <w:rPr>
                <w:color w:val="000000" w:themeColor="text1"/>
              </w:rPr>
            </w:pPr>
            <w:r w:rsidRPr="00807D55">
              <w:rPr>
                <w:color w:val="000000" w:themeColor="text1"/>
              </w:rPr>
              <w:t>62</w:t>
            </w:r>
            <w:r w:rsidRPr="00807D55">
              <w:rPr>
                <w:b/>
                <w:color w:val="000000" w:themeColor="text1"/>
              </w:rPr>
              <w:t xml:space="preserve"> </w:t>
            </w:r>
            <w:r w:rsidRPr="00807D55">
              <w:rPr>
                <w:color w:val="000000" w:themeColor="text1"/>
              </w:rPr>
              <w:t>dB</w:t>
            </w:r>
            <w:r w:rsidRPr="00807D55">
              <w:rPr>
                <w:color w:val="000000" w:themeColor="text1"/>
                <w:szCs w:val="20"/>
                <w:vertAlign w:val="subscript"/>
              </w:rPr>
              <w:t>µV</w:t>
            </w:r>
          </w:p>
        </w:tc>
      </w:tr>
      <w:tr w:rsidR="00B41D7B" w:rsidRPr="00807D55" w:rsidTr="00F5601A">
        <w:tc>
          <w:tcPr>
            <w:tcW w:w="1984" w:type="dxa"/>
          </w:tcPr>
          <w:p w:rsidR="00B41D7B" w:rsidRPr="00807D55" w:rsidRDefault="00B41D7B" w:rsidP="00E926E7">
            <w:pPr>
              <w:rPr>
                <w:color w:val="000000" w:themeColor="text1"/>
              </w:rPr>
            </w:pPr>
            <w:r w:rsidRPr="00807D55">
              <w:rPr>
                <w:color w:val="000000" w:themeColor="text1"/>
              </w:rPr>
              <w:t>FM</w:t>
            </w:r>
          </w:p>
        </w:tc>
        <w:tc>
          <w:tcPr>
            <w:tcW w:w="2835" w:type="dxa"/>
          </w:tcPr>
          <w:p w:rsidR="00B41D7B" w:rsidRPr="00807D55" w:rsidRDefault="00B41D7B" w:rsidP="00E926E7">
            <w:pPr>
              <w:rPr>
                <w:color w:val="000000" w:themeColor="text1"/>
              </w:rPr>
            </w:pPr>
            <w:r w:rsidRPr="00807D55">
              <w:rPr>
                <w:color w:val="000000" w:themeColor="text1"/>
              </w:rPr>
              <w:t>88–108 MHz</w:t>
            </w:r>
          </w:p>
        </w:tc>
        <w:tc>
          <w:tcPr>
            <w:tcW w:w="2694" w:type="dxa"/>
          </w:tcPr>
          <w:p w:rsidR="00B41D7B" w:rsidRPr="00807D55" w:rsidRDefault="00B41D7B" w:rsidP="00E926E7">
            <w:pPr>
              <w:rPr>
                <w:color w:val="000000" w:themeColor="text1"/>
              </w:rPr>
            </w:pPr>
            <w:r w:rsidRPr="00807D55">
              <w:rPr>
                <w:color w:val="000000" w:themeColor="text1"/>
              </w:rPr>
              <w:t>5 -56</w:t>
            </w:r>
            <w:r w:rsidRPr="00807D55">
              <w:rPr>
                <w:b/>
                <w:color w:val="000000" w:themeColor="text1"/>
              </w:rPr>
              <w:t xml:space="preserve"> </w:t>
            </w:r>
            <w:r w:rsidRPr="00807D55">
              <w:rPr>
                <w:color w:val="000000" w:themeColor="text1"/>
              </w:rPr>
              <w:t>dB</w:t>
            </w:r>
            <w:r w:rsidRPr="00807D55">
              <w:rPr>
                <w:color w:val="000000" w:themeColor="text1"/>
                <w:szCs w:val="20"/>
                <w:vertAlign w:val="subscript"/>
              </w:rPr>
              <w:t>µV</w:t>
            </w:r>
          </w:p>
        </w:tc>
      </w:tr>
    </w:tbl>
    <w:p w:rsidR="00535E62" w:rsidRPr="00807D55" w:rsidRDefault="00535E62" w:rsidP="00B41D7B">
      <w:pPr>
        <w:ind w:left="2552"/>
        <w:rPr>
          <w:color w:val="000000" w:themeColor="text1"/>
        </w:rPr>
      </w:pPr>
    </w:p>
    <w:p w:rsidR="00B41D7B" w:rsidRDefault="00B41D7B" w:rsidP="00F5601A">
      <w:pPr>
        <w:ind w:left="2552"/>
        <w:rPr>
          <w:color w:val="000000" w:themeColor="text1"/>
        </w:rPr>
      </w:pPr>
      <w:r w:rsidRPr="00807D55">
        <w:rPr>
          <w:color w:val="000000" w:themeColor="text1"/>
        </w:rPr>
        <w:t>Tekniske data for antennemateriellet</w:t>
      </w:r>
    </w:p>
    <w:p w:rsidR="00F5601A" w:rsidRPr="00807D55" w:rsidRDefault="00F5601A" w:rsidP="00F5601A">
      <w:pPr>
        <w:ind w:left="2552"/>
        <w:rPr>
          <w:color w:val="000000" w:themeColor="text1"/>
        </w:rPr>
      </w:pPr>
    </w:p>
    <w:tbl>
      <w:tblPr>
        <w:tblW w:w="7204" w:type="dxa"/>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2"/>
        <w:gridCol w:w="1511"/>
        <w:gridCol w:w="1891"/>
      </w:tblGrid>
      <w:tr w:rsidR="00642A8E" w:rsidRPr="00807D55" w:rsidTr="00F5601A">
        <w:tc>
          <w:tcPr>
            <w:tcW w:w="3802" w:type="dxa"/>
          </w:tcPr>
          <w:p w:rsidR="00B41D7B" w:rsidRPr="00807D55" w:rsidRDefault="00B41D7B" w:rsidP="00E926E7">
            <w:pPr>
              <w:rPr>
                <w:rFonts w:ascii="Arial" w:hAnsi="Arial" w:cs="Arial"/>
                <w:b/>
                <w:color w:val="000000" w:themeColor="text1"/>
                <w:sz w:val="20"/>
                <w:szCs w:val="20"/>
              </w:rPr>
            </w:pPr>
            <w:proofErr w:type="spellStart"/>
            <w:r w:rsidRPr="00807D55">
              <w:rPr>
                <w:rFonts w:ascii="Arial" w:hAnsi="Arial" w:cs="Arial"/>
                <w:b/>
                <w:color w:val="000000" w:themeColor="text1"/>
                <w:sz w:val="20"/>
                <w:szCs w:val="20"/>
                <w:lang w:val="en-GB"/>
              </w:rPr>
              <w:t>Tekniske</w:t>
            </w:r>
            <w:proofErr w:type="spellEnd"/>
            <w:r w:rsidRPr="00807D55">
              <w:rPr>
                <w:rFonts w:ascii="Arial" w:hAnsi="Arial" w:cs="Arial"/>
                <w:b/>
                <w:color w:val="000000" w:themeColor="text1"/>
                <w:sz w:val="20"/>
                <w:szCs w:val="20"/>
                <w:lang w:val="en-GB"/>
              </w:rPr>
              <w:t xml:space="preserve"> data for </w:t>
            </w:r>
            <w:proofErr w:type="spellStart"/>
            <w:r w:rsidRPr="00807D55">
              <w:rPr>
                <w:rFonts w:ascii="Arial" w:hAnsi="Arial" w:cs="Arial"/>
                <w:b/>
                <w:color w:val="000000" w:themeColor="text1"/>
                <w:sz w:val="20"/>
                <w:szCs w:val="20"/>
                <w:lang w:val="en-GB"/>
              </w:rPr>
              <w:t>anlegget</w:t>
            </w:r>
            <w:proofErr w:type="spellEnd"/>
          </w:p>
        </w:tc>
        <w:tc>
          <w:tcPr>
            <w:tcW w:w="1511" w:type="dxa"/>
          </w:tcPr>
          <w:p w:rsidR="00B41D7B" w:rsidRPr="00807D55" w:rsidRDefault="00B41D7B" w:rsidP="00E926E7">
            <w:pPr>
              <w:rPr>
                <w:rFonts w:ascii="Arial" w:hAnsi="Arial" w:cs="Arial"/>
                <w:color w:val="000000" w:themeColor="text1"/>
                <w:sz w:val="20"/>
                <w:szCs w:val="20"/>
                <w:lang w:val="en-GB"/>
              </w:rPr>
            </w:pPr>
            <w:r w:rsidRPr="00807D55">
              <w:rPr>
                <w:rFonts w:ascii="Arial" w:hAnsi="Arial" w:cs="Arial"/>
                <w:b/>
                <w:color w:val="000000" w:themeColor="text1"/>
                <w:sz w:val="20"/>
                <w:szCs w:val="20"/>
                <w:lang w:val="en-GB"/>
              </w:rPr>
              <w:t xml:space="preserve">TV </w:t>
            </w:r>
            <w:r w:rsidRPr="00807D55">
              <w:rPr>
                <w:rFonts w:ascii="Arial" w:hAnsi="Arial" w:cs="Arial"/>
                <w:color w:val="000000" w:themeColor="text1"/>
                <w:sz w:val="20"/>
                <w:szCs w:val="20"/>
                <w:lang w:val="en-GB"/>
              </w:rPr>
              <w:t>(dB)</w:t>
            </w:r>
          </w:p>
        </w:tc>
        <w:tc>
          <w:tcPr>
            <w:tcW w:w="1891" w:type="dxa"/>
          </w:tcPr>
          <w:p w:rsidR="00B41D7B" w:rsidRPr="00807D55" w:rsidRDefault="00B41D7B" w:rsidP="00E926E7">
            <w:pPr>
              <w:rPr>
                <w:rFonts w:ascii="Arial" w:hAnsi="Arial" w:cs="Arial"/>
                <w:b/>
                <w:color w:val="000000" w:themeColor="text1"/>
                <w:sz w:val="20"/>
                <w:szCs w:val="20"/>
              </w:rPr>
            </w:pPr>
            <w:r w:rsidRPr="00807D55">
              <w:rPr>
                <w:rFonts w:ascii="Arial" w:hAnsi="Arial" w:cs="Arial"/>
                <w:b/>
                <w:color w:val="000000" w:themeColor="text1"/>
                <w:sz w:val="20"/>
                <w:szCs w:val="20"/>
              </w:rPr>
              <w:t>FM</w:t>
            </w:r>
          </w:p>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lang w:val="en-GB"/>
              </w:rPr>
              <w:t>(dB)</w:t>
            </w:r>
          </w:p>
        </w:tc>
      </w:tr>
      <w:tr w:rsidR="00642A8E" w:rsidRPr="00807D55" w:rsidTr="00F5601A">
        <w:tc>
          <w:tcPr>
            <w:tcW w:w="3802"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Antenneforsterker: Forsterkning</w:t>
            </w:r>
          </w:p>
        </w:tc>
        <w:tc>
          <w:tcPr>
            <w:tcW w:w="151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24</w:t>
            </w:r>
          </w:p>
        </w:tc>
        <w:tc>
          <w:tcPr>
            <w:tcW w:w="189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24</w:t>
            </w:r>
          </w:p>
        </w:tc>
      </w:tr>
      <w:tr w:rsidR="00642A8E" w:rsidRPr="00807D55" w:rsidTr="00F5601A">
        <w:tc>
          <w:tcPr>
            <w:tcW w:w="3802"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Kabeldempning mellom forsterker og firedeler</w:t>
            </w:r>
          </w:p>
        </w:tc>
        <w:tc>
          <w:tcPr>
            <w:tcW w:w="151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1,6</w:t>
            </w:r>
          </w:p>
        </w:tc>
        <w:tc>
          <w:tcPr>
            <w:tcW w:w="189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1</w:t>
            </w:r>
          </w:p>
        </w:tc>
      </w:tr>
      <w:tr w:rsidR="00642A8E" w:rsidRPr="00807D55" w:rsidTr="00F5601A">
        <w:tc>
          <w:tcPr>
            <w:tcW w:w="3802" w:type="dxa"/>
          </w:tcPr>
          <w:p w:rsidR="00B41D7B" w:rsidRPr="00807D55" w:rsidRDefault="00B41D7B" w:rsidP="00535E62">
            <w:pPr>
              <w:rPr>
                <w:rFonts w:ascii="Arial" w:hAnsi="Arial" w:cs="Arial"/>
                <w:color w:val="000000" w:themeColor="text1"/>
                <w:sz w:val="20"/>
                <w:szCs w:val="20"/>
              </w:rPr>
            </w:pPr>
            <w:r w:rsidRPr="00807D55">
              <w:rPr>
                <w:rFonts w:ascii="Arial" w:hAnsi="Arial" w:cs="Arial"/>
                <w:color w:val="000000" w:themeColor="text1"/>
                <w:sz w:val="20"/>
                <w:szCs w:val="20"/>
              </w:rPr>
              <w:t>Fordelingsdempning i fire</w:t>
            </w:r>
            <w:r w:rsidR="000A0881" w:rsidRPr="00807D55">
              <w:rPr>
                <w:rFonts w:ascii="Arial" w:hAnsi="Arial" w:cs="Arial"/>
                <w:color w:val="000000" w:themeColor="text1"/>
                <w:sz w:val="20"/>
                <w:szCs w:val="20"/>
              </w:rPr>
              <w:t>d</w:t>
            </w:r>
            <w:r w:rsidRPr="00807D55">
              <w:rPr>
                <w:rFonts w:ascii="Arial" w:hAnsi="Arial" w:cs="Arial"/>
                <w:color w:val="000000" w:themeColor="text1"/>
                <w:sz w:val="20"/>
                <w:szCs w:val="20"/>
              </w:rPr>
              <w:t>e</w:t>
            </w:r>
            <w:r w:rsidR="000A0881" w:rsidRPr="00807D55">
              <w:rPr>
                <w:rFonts w:ascii="Arial" w:hAnsi="Arial" w:cs="Arial"/>
                <w:color w:val="000000" w:themeColor="text1"/>
                <w:sz w:val="20"/>
                <w:szCs w:val="20"/>
              </w:rPr>
              <w:t>ler</w:t>
            </w:r>
            <w:r w:rsidR="00535E62" w:rsidRPr="00807D55">
              <w:rPr>
                <w:rFonts w:ascii="Arial" w:hAnsi="Arial" w:cs="Arial"/>
                <w:color w:val="000000" w:themeColor="text1"/>
                <w:sz w:val="20"/>
                <w:szCs w:val="20"/>
              </w:rPr>
              <w:t>.</w:t>
            </w:r>
          </w:p>
        </w:tc>
        <w:tc>
          <w:tcPr>
            <w:tcW w:w="151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9,2</w:t>
            </w:r>
          </w:p>
        </w:tc>
        <w:tc>
          <w:tcPr>
            <w:tcW w:w="189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8,5</w:t>
            </w:r>
          </w:p>
        </w:tc>
      </w:tr>
      <w:tr w:rsidR="00642A8E" w:rsidRPr="00807D55" w:rsidTr="00F5601A">
        <w:tc>
          <w:tcPr>
            <w:tcW w:w="3802"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Kabeldempning fra firedeler til første antennekontakt</w:t>
            </w:r>
          </w:p>
        </w:tc>
        <w:tc>
          <w:tcPr>
            <w:tcW w:w="151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5</w:t>
            </w:r>
          </w:p>
        </w:tc>
        <w:tc>
          <w:tcPr>
            <w:tcW w:w="189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3</w:t>
            </w:r>
          </w:p>
        </w:tc>
      </w:tr>
      <w:tr w:rsidR="00642A8E" w:rsidRPr="00807D55" w:rsidTr="00F5601A">
        <w:tc>
          <w:tcPr>
            <w:tcW w:w="3802"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 xml:space="preserve">Gjennomgangsdempning i hver av antennekontaktene </w:t>
            </w:r>
          </w:p>
        </w:tc>
        <w:tc>
          <w:tcPr>
            <w:tcW w:w="151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0,8</w:t>
            </w:r>
          </w:p>
        </w:tc>
        <w:tc>
          <w:tcPr>
            <w:tcW w:w="189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0,8</w:t>
            </w:r>
          </w:p>
        </w:tc>
      </w:tr>
      <w:tr w:rsidR="00642A8E" w:rsidRPr="00807D55" w:rsidTr="00F5601A">
        <w:tc>
          <w:tcPr>
            <w:tcW w:w="3802"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Tilkoblingsdempning i antennekontaktene 1–4</w:t>
            </w:r>
          </w:p>
        </w:tc>
        <w:tc>
          <w:tcPr>
            <w:tcW w:w="151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11</w:t>
            </w:r>
          </w:p>
        </w:tc>
        <w:tc>
          <w:tcPr>
            <w:tcW w:w="189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12</w:t>
            </w:r>
          </w:p>
        </w:tc>
      </w:tr>
      <w:tr w:rsidR="00642A8E" w:rsidRPr="00807D55" w:rsidTr="00F5601A">
        <w:tc>
          <w:tcPr>
            <w:tcW w:w="3802"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Kabeldempning mellom to seriekoblede antennekontakter</w:t>
            </w:r>
          </w:p>
        </w:tc>
        <w:tc>
          <w:tcPr>
            <w:tcW w:w="151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1,6</w:t>
            </w:r>
          </w:p>
        </w:tc>
        <w:tc>
          <w:tcPr>
            <w:tcW w:w="189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1</w:t>
            </w:r>
          </w:p>
        </w:tc>
      </w:tr>
      <w:tr w:rsidR="00B41D7B" w:rsidRPr="00807D55" w:rsidTr="00F5601A">
        <w:tc>
          <w:tcPr>
            <w:tcW w:w="3802"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 xml:space="preserve">Tilkoblingsdempning i antennekontaktene 5–8 </w:t>
            </w:r>
          </w:p>
        </w:tc>
        <w:tc>
          <w:tcPr>
            <w:tcW w:w="151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8</w:t>
            </w:r>
          </w:p>
        </w:tc>
        <w:tc>
          <w:tcPr>
            <w:tcW w:w="1891" w:type="dxa"/>
          </w:tcPr>
          <w:p w:rsidR="00B41D7B" w:rsidRPr="00807D55" w:rsidRDefault="00B41D7B" w:rsidP="00E926E7">
            <w:pPr>
              <w:rPr>
                <w:rFonts w:ascii="Arial" w:hAnsi="Arial" w:cs="Arial"/>
                <w:color w:val="000000" w:themeColor="text1"/>
                <w:sz w:val="20"/>
                <w:szCs w:val="20"/>
              </w:rPr>
            </w:pPr>
            <w:r w:rsidRPr="00807D55">
              <w:rPr>
                <w:rFonts w:ascii="Arial" w:hAnsi="Arial" w:cs="Arial"/>
                <w:color w:val="000000" w:themeColor="text1"/>
                <w:sz w:val="20"/>
                <w:szCs w:val="20"/>
              </w:rPr>
              <w:t>8</w:t>
            </w:r>
          </w:p>
        </w:tc>
      </w:tr>
    </w:tbl>
    <w:p w:rsidR="00F5601A" w:rsidRDefault="00F5601A" w:rsidP="00B41D7B">
      <w:pPr>
        <w:ind w:left="2552"/>
        <w:rPr>
          <w:b/>
          <w:color w:val="000000" w:themeColor="text1"/>
        </w:rPr>
      </w:pPr>
    </w:p>
    <w:p w:rsidR="00B41D7B" w:rsidRPr="00807D55" w:rsidRDefault="00B41D7B" w:rsidP="00B41D7B">
      <w:pPr>
        <w:ind w:left="2552"/>
        <w:rPr>
          <w:b/>
          <w:color w:val="000000" w:themeColor="text1"/>
        </w:rPr>
      </w:pPr>
      <w:proofErr w:type="gramStart"/>
      <w:r w:rsidRPr="00807D55">
        <w:rPr>
          <w:b/>
          <w:color w:val="000000" w:themeColor="text1"/>
        </w:rPr>
        <w:t>b</w:t>
      </w:r>
      <w:proofErr w:type="gramEnd"/>
    </w:p>
    <w:p w:rsidR="00B41D7B" w:rsidRPr="00807D55" w:rsidRDefault="00B41D7B" w:rsidP="00B41D7B">
      <w:pPr>
        <w:ind w:left="2552"/>
        <w:rPr>
          <w:b/>
          <w:bCs/>
          <w:color w:val="000000" w:themeColor="text1"/>
        </w:rPr>
      </w:pPr>
      <w:r w:rsidRPr="00807D55">
        <w:rPr>
          <w:color w:val="000000" w:themeColor="text1"/>
        </w:rPr>
        <w:t xml:space="preserve">Vis hvordan signalnivået i alle antennekontaktene beregnes. Sett resultatet inn i en tabell. </w:t>
      </w:r>
    </w:p>
    <w:p w:rsidR="00B41D7B" w:rsidRPr="00807D55" w:rsidRDefault="00B41D7B" w:rsidP="00B41D7B">
      <w:pPr>
        <w:widowControl w:val="0"/>
        <w:tabs>
          <w:tab w:val="num" w:pos="2552"/>
          <w:tab w:val="left" w:pos="10206"/>
        </w:tabs>
        <w:overflowPunct w:val="0"/>
        <w:autoSpaceDE w:val="0"/>
        <w:autoSpaceDN w:val="0"/>
        <w:adjustRightInd w:val="0"/>
        <w:spacing w:line="271" w:lineRule="auto"/>
        <w:ind w:left="2552" w:right="-10"/>
        <w:jc w:val="both"/>
        <w:rPr>
          <w:b/>
          <w:bCs/>
          <w:color w:val="000000" w:themeColor="text1"/>
        </w:rPr>
      </w:pPr>
      <w:r w:rsidRPr="00807D55">
        <w:rPr>
          <w:b/>
          <w:bCs/>
          <w:color w:val="000000" w:themeColor="text1"/>
        </w:rPr>
        <w:t>c</w:t>
      </w:r>
    </w:p>
    <w:p w:rsidR="004C586B" w:rsidRPr="00807D55" w:rsidRDefault="00B41D7B" w:rsidP="00F5601A">
      <w:pPr>
        <w:ind w:left="2552"/>
        <w:rPr>
          <w:color w:val="000000" w:themeColor="text1"/>
        </w:rPr>
      </w:pPr>
      <w:r w:rsidRPr="00807D55">
        <w:rPr>
          <w:color w:val="000000" w:themeColor="text1"/>
        </w:rPr>
        <w:t xml:space="preserve">Forklar om signalnivået, ut fra det du har regnet ut, er i henhold til normen for nivåer på FM- og TV-signaler. </w:t>
      </w:r>
    </w:p>
    <w:p w:rsidR="004C586B" w:rsidRPr="00807D55" w:rsidRDefault="004C586B" w:rsidP="00B41D7B">
      <w:pPr>
        <w:widowControl w:val="0"/>
        <w:tabs>
          <w:tab w:val="left" w:pos="10206"/>
        </w:tabs>
        <w:autoSpaceDE w:val="0"/>
        <w:autoSpaceDN w:val="0"/>
        <w:adjustRightInd w:val="0"/>
        <w:ind w:left="2552" w:right="557"/>
        <w:rPr>
          <w:color w:val="000000" w:themeColor="text1"/>
        </w:rPr>
      </w:pPr>
    </w:p>
    <w:p w:rsidR="00B41D7B" w:rsidRPr="00807D55" w:rsidRDefault="00B41D7B" w:rsidP="00F5601A">
      <w:pPr>
        <w:widowControl w:val="0"/>
        <w:tabs>
          <w:tab w:val="left" w:pos="10206"/>
        </w:tabs>
        <w:autoSpaceDE w:val="0"/>
        <w:autoSpaceDN w:val="0"/>
        <w:adjustRightInd w:val="0"/>
        <w:ind w:left="2552" w:right="557"/>
        <w:rPr>
          <w:color w:val="000000" w:themeColor="text1"/>
        </w:rPr>
      </w:pPr>
      <w:r w:rsidRPr="00807D55">
        <w:rPr>
          <w:color w:val="000000" w:themeColor="text1"/>
        </w:rPr>
        <w:t>6.66</w:t>
      </w:r>
    </w:p>
    <w:p w:rsidR="00B41D7B" w:rsidRPr="00807D55" w:rsidRDefault="00B41D7B" w:rsidP="00B41D7B">
      <w:pPr>
        <w:widowControl w:val="0"/>
        <w:tabs>
          <w:tab w:val="left" w:pos="10206"/>
        </w:tabs>
        <w:overflowPunct w:val="0"/>
        <w:autoSpaceDE w:val="0"/>
        <w:autoSpaceDN w:val="0"/>
        <w:adjustRightInd w:val="0"/>
        <w:spacing w:line="248" w:lineRule="auto"/>
        <w:ind w:left="2552" w:right="557"/>
        <w:rPr>
          <w:color w:val="000000" w:themeColor="text1"/>
        </w:rPr>
      </w:pPr>
      <w:r w:rsidRPr="00807D55">
        <w:rPr>
          <w:color w:val="000000" w:themeColor="text1"/>
        </w:rPr>
        <w:t xml:space="preserve">Hvilke fordeler og ulemper er det med å plassere antennen inne på loftet? </w:t>
      </w:r>
    </w:p>
    <w:p w:rsidR="00B41D7B" w:rsidRPr="00807D55" w:rsidRDefault="00B41D7B" w:rsidP="00B41D7B">
      <w:pPr>
        <w:widowControl w:val="0"/>
        <w:tabs>
          <w:tab w:val="left" w:pos="10206"/>
        </w:tabs>
        <w:autoSpaceDE w:val="0"/>
        <w:autoSpaceDN w:val="0"/>
        <w:adjustRightInd w:val="0"/>
        <w:ind w:left="2552" w:right="4599"/>
        <w:rPr>
          <w:color w:val="000000" w:themeColor="text1"/>
        </w:rPr>
      </w:pPr>
      <w:r w:rsidRPr="00807D55">
        <w:rPr>
          <w:color w:val="000000" w:themeColor="text1"/>
        </w:rPr>
        <w:t>Svar:</w:t>
      </w:r>
    </w:p>
    <w:p w:rsidR="00B41D7B" w:rsidRPr="00807D55" w:rsidRDefault="00B41D7B" w:rsidP="00B41D7B">
      <w:pPr>
        <w:widowControl w:val="0"/>
        <w:tabs>
          <w:tab w:val="left" w:pos="10206"/>
        </w:tabs>
        <w:autoSpaceDE w:val="0"/>
        <w:autoSpaceDN w:val="0"/>
        <w:adjustRightInd w:val="0"/>
        <w:spacing w:line="232" w:lineRule="exact"/>
        <w:ind w:left="2552" w:right="4599"/>
        <w:rPr>
          <w:color w:val="000000" w:themeColor="text1"/>
        </w:rPr>
      </w:pPr>
    </w:p>
    <w:p w:rsidR="00F5601A" w:rsidRDefault="00F5601A">
      <w:pPr>
        <w:spacing w:after="200" w:line="276" w:lineRule="auto"/>
        <w:rPr>
          <w:color w:val="000000" w:themeColor="text1"/>
        </w:rPr>
      </w:pPr>
      <w:r>
        <w:rPr>
          <w:color w:val="000000" w:themeColor="text1"/>
        </w:rPr>
        <w:br w:type="page"/>
      </w:r>
    </w:p>
    <w:p w:rsidR="00B41D7B" w:rsidRPr="00807D55" w:rsidRDefault="00B41D7B" w:rsidP="00F5601A">
      <w:pPr>
        <w:widowControl w:val="0"/>
        <w:tabs>
          <w:tab w:val="left" w:pos="10206"/>
        </w:tabs>
        <w:autoSpaceDE w:val="0"/>
        <w:autoSpaceDN w:val="0"/>
        <w:adjustRightInd w:val="0"/>
        <w:ind w:left="2552" w:right="4599"/>
        <w:rPr>
          <w:color w:val="000000" w:themeColor="text1"/>
        </w:rPr>
      </w:pPr>
      <w:r w:rsidRPr="00807D55">
        <w:rPr>
          <w:color w:val="000000" w:themeColor="text1"/>
        </w:rPr>
        <w:lastRenderedPageBreak/>
        <w:t>6.67</w:t>
      </w:r>
    </w:p>
    <w:p w:rsidR="00B41D7B" w:rsidRPr="00807D55" w:rsidRDefault="00B41D7B" w:rsidP="00B41D7B">
      <w:pPr>
        <w:widowControl w:val="0"/>
        <w:tabs>
          <w:tab w:val="left" w:pos="10206"/>
        </w:tabs>
        <w:overflowPunct w:val="0"/>
        <w:autoSpaceDE w:val="0"/>
        <w:autoSpaceDN w:val="0"/>
        <w:adjustRightInd w:val="0"/>
        <w:spacing w:line="242" w:lineRule="auto"/>
        <w:ind w:left="2552" w:right="557"/>
        <w:rPr>
          <w:color w:val="000000" w:themeColor="text1"/>
        </w:rPr>
      </w:pPr>
      <w:r w:rsidRPr="00807D55">
        <w:rPr>
          <w:color w:val="000000" w:themeColor="text1"/>
        </w:rPr>
        <w:t>Det er viktig at koaksialkabler ikke utsettes for mekaniske påkjenninger som trykk, støt eller slag, siden det kan forandre de elektriske egenskapene til kabelen. Dersom kabelen blir strukket eller bøyd for mye, kan også de elektriske egenskapene endre seg. Hvor stor bør bøyeradien minimum være ved bøying av kabelen?</w:t>
      </w:r>
    </w:p>
    <w:p w:rsidR="00285B01" w:rsidRPr="00807D55" w:rsidRDefault="00B41D7B" w:rsidP="00F5601A">
      <w:pPr>
        <w:widowControl w:val="0"/>
        <w:tabs>
          <w:tab w:val="left" w:pos="10206"/>
        </w:tabs>
        <w:autoSpaceDE w:val="0"/>
        <w:autoSpaceDN w:val="0"/>
        <w:adjustRightInd w:val="0"/>
        <w:ind w:left="2552" w:right="557"/>
        <w:rPr>
          <w:color w:val="000000" w:themeColor="text1"/>
        </w:rPr>
      </w:pPr>
      <w:r w:rsidRPr="00807D55">
        <w:rPr>
          <w:color w:val="000000" w:themeColor="text1"/>
        </w:rPr>
        <w:t>Svar:</w:t>
      </w:r>
      <w:r w:rsidR="00F5601A" w:rsidRPr="00807D55">
        <w:rPr>
          <w:color w:val="000000" w:themeColor="text1"/>
        </w:rPr>
        <w:t xml:space="preserve"> </w:t>
      </w:r>
      <w:bookmarkStart w:id="0" w:name="_GoBack"/>
      <w:bookmarkEnd w:id="0"/>
    </w:p>
    <w:sectPr w:rsidR="00285B01" w:rsidRPr="00807D55" w:rsidSect="0057673B">
      <w:pgSz w:w="11904" w:h="16840"/>
      <w:pgMar w:top="1399" w:right="1414" w:bottom="528" w:left="0" w:header="708" w:footer="708" w:gutter="0"/>
      <w:cols w:space="708" w:equalWidth="0">
        <w:col w:w="104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2"/>
      <w:numFmt w:val="lowerLetter"/>
      <w:lvlText w:val="%1"/>
      <w:lvlJc w:val="left"/>
      <w:pPr>
        <w:tabs>
          <w:tab w:val="num" w:pos="466"/>
        </w:tabs>
        <w:ind w:left="46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lowerLetter"/>
      <w:lvlText w:val="%1"/>
      <w:lvlJc w:val="left"/>
      <w:pPr>
        <w:tabs>
          <w:tab w:val="num" w:pos="712"/>
        </w:tabs>
        <w:ind w:left="71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68F25DE8"/>
    <w:multiLevelType w:val="hybridMultilevel"/>
    <w:tmpl w:val="D424F3A0"/>
    <w:lvl w:ilvl="0" w:tplc="AA84F9E8">
      <w:start w:val="1"/>
      <w:numFmt w:val="lowerLetter"/>
      <w:lvlText w:val="%1."/>
      <w:lvlJc w:val="left"/>
      <w:pPr>
        <w:ind w:left="2912" w:hanging="360"/>
      </w:pPr>
      <w:rPr>
        <w:rFonts w:cs="Times New Roman" w:hint="default"/>
      </w:rPr>
    </w:lvl>
    <w:lvl w:ilvl="1" w:tplc="04140019" w:tentative="1">
      <w:start w:val="1"/>
      <w:numFmt w:val="lowerLetter"/>
      <w:lvlText w:val="%2."/>
      <w:lvlJc w:val="left"/>
      <w:pPr>
        <w:ind w:left="3632" w:hanging="360"/>
      </w:pPr>
      <w:rPr>
        <w:rFonts w:cs="Times New Roman"/>
      </w:rPr>
    </w:lvl>
    <w:lvl w:ilvl="2" w:tplc="0414001B" w:tentative="1">
      <w:start w:val="1"/>
      <w:numFmt w:val="lowerRoman"/>
      <w:lvlText w:val="%3."/>
      <w:lvlJc w:val="right"/>
      <w:pPr>
        <w:ind w:left="4352" w:hanging="180"/>
      </w:pPr>
      <w:rPr>
        <w:rFonts w:cs="Times New Roman"/>
      </w:rPr>
    </w:lvl>
    <w:lvl w:ilvl="3" w:tplc="0414000F" w:tentative="1">
      <w:start w:val="1"/>
      <w:numFmt w:val="decimal"/>
      <w:lvlText w:val="%4."/>
      <w:lvlJc w:val="left"/>
      <w:pPr>
        <w:ind w:left="5072" w:hanging="360"/>
      </w:pPr>
      <w:rPr>
        <w:rFonts w:cs="Times New Roman"/>
      </w:rPr>
    </w:lvl>
    <w:lvl w:ilvl="4" w:tplc="04140019" w:tentative="1">
      <w:start w:val="1"/>
      <w:numFmt w:val="lowerLetter"/>
      <w:lvlText w:val="%5."/>
      <w:lvlJc w:val="left"/>
      <w:pPr>
        <w:ind w:left="5792" w:hanging="360"/>
      </w:pPr>
      <w:rPr>
        <w:rFonts w:cs="Times New Roman"/>
      </w:rPr>
    </w:lvl>
    <w:lvl w:ilvl="5" w:tplc="0414001B" w:tentative="1">
      <w:start w:val="1"/>
      <w:numFmt w:val="lowerRoman"/>
      <w:lvlText w:val="%6."/>
      <w:lvlJc w:val="right"/>
      <w:pPr>
        <w:ind w:left="6512" w:hanging="180"/>
      </w:pPr>
      <w:rPr>
        <w:rFonts w:cs="Times New Roman"/>
      </w:rPr>
    </w:lvl>
    <w:lvl w:ilvl="6" w:tplc="0414000F" w:tentative="1">
      <w:start w:val="1"/>
      <w:numFmt w:val="decimal"/>
      <w:lvlText w:val="%7."/>
      <w:lvlJc w:val="left"/>
      <w:pPr>
        <w:ind w:left="7232" w:hanging="360"/>
      </w:pPr>
      <w:rPr>
        <w:rFonts w:cs="Times New Roman"/>
      </w:rPr>
    </w:lvl>
    <w:lvl w:ilvl="7" w:tplc="04140019" w:tentative="1">
      <w:start w:val="1"/>
      <w:numFmt w:val="lowerLetter"/>
      <w:lvlText w:val="%8."/>
      <w:lvlJc w:val="left"/>
      <w:pPr>
        <w:ind w:left="7952" w:hanging="360"/>
      </w:pPr>
      <w:rPr>
        <w:rFonts w:cs="Times New Roman"/>
      </w:rPr>
    </w:lvl>
    <w:lvl w:ilvl="8" w:tplc="0414001B" w:tentative="1">
      <w:start w:val="1"/>
      <w:numFmt w:val="lowerRoman"/>
      <w:lvlText w:val="%9."/>
      <w:lvlJc w:val="right"/>
      <w:pPr>
        <w:ind w:left="8672" w:hanging="180"/>
      </w:pPr>
      <w:rPr>
        <w:rFonts w:cs="Times New Roman"/>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HorizontalDrawingGridEvery w:val="0"/>
  <w:displayVerticalDrawingGridEvery w:val="3"/>
  <w:doNotUseMarginsForDrawingGridOrigin/>
  <w:drawingGridVerticalOrigin w:val="1985"/>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5B"/>
    <w:rsid w:val="000046EC"/>
    <w:rsid w:val="00012C33"/>
    <w:rsid w:val="000158F8"/>
    <w:rsid w:val="0001796D"/>
    <w:rsid w:val="00023275"/>
    <w:rsid w:val="00024DAF"/>
    <w:rsid w:val="00033D8B"/>
    <w:rsid w:val="00034EDA"/>
    <w:rsid w:val="00035172"/>
    <w:rsid w:val="00035884"/>
    <w:rsid w:val="00035A3B"/>
    <w:rsid w:val="00046C1A"/>
    <w:rsid w:val="000473B3"/>
    <w:rsid w:val="000474A9"/>
    <w:rsid w:val="00052B34"/>
    <w:rsid w:val="00053264"/>
    <w:rsid w:val="00060356"/>
    <w:rsid w:val="0006081B"/>
    <w:rsid w:val="00064D57"/>
    <w:rsid w:val="000665BF"/>
    <w:rsid w:val="00067AF4"/>
    <w:rsid w:val="00073E96"/>
    <w:rsid w:val="000748D2"/>
    <w:rsid w:val="0008092E"/>
    <w:rsid w:val="0008669E"/>
    <w:rsid w:val="00087DDB"/>
    <w:rsid w:val="0009499E"/>
    <w:rsid w:val="0009506B"/>
    <w:rsid w:val="00097A59"/>
    <w:rsid w:val="000A0881"/>
    <w:rsid w:val="000A390B"/>
    <w:rsid w:val="000A4ADC"/>
    <w:rsid w:val="000A4E01"/>
    <w:rsid w:val="000B0E5C"/>
    <w:rsid w:val="000B4607"/>
    <w:rsid w:val="000B65A2"/>
    <w:rsid w:val="000B79AB"/>
    <w:rsid w:val="000B7B83"/>
    <w:rsid w:val="000D37F4"/>
    <w:rsid w:val="000D63FB"/>
    <w:rsid w:val="000D77C2"/>
    <w:rsid w:val="000D78B3"/>
    <w:rsid w:val="000E7E67"/>
    <w:rsid w:val="000F144A"/>
    <w:rsid w:val="000F1851"/>
    <w:rsid w:val="000F3997"/>
    <w:rsid w:val="000F463C"/>
    <w:rsid w:val="000F464C"/>
    <w:rsid w:val="0010066E"/>
    <w:rsid w:val="00103D04"/>
    <w:rsid w:val="00110B33"/>
    <w:rsid w:val="00111387"/>
    <w:rsid w:val="00116B0A"/>
    <w:rsid w:val="00117099"/>
    <w:rsid w:val="00120AD2"/>
    <w:rsid w:val="0012367A"/>
    <w:rsid w:val="00125D9B"/>
    <w:rsid w:val="00127FED"/>
    <w:rsid w:val="0013080A"/>
    <w:rsid w:val="0013282D"/>
    <w:rsid w:val="00133881"/>
    <w:rsid w:val="001352E7"/>
    <w:rsid w:val="00135FBE"/>
    <w:rsid w:val="00136C55"/>
    <w:rsid w:val="00142A36"/>
    <w:rsid w:val="00144C40"/>
    <w:rsid w:val="00147656"/>
    <w:rsid w:val="00150FCF"/>
    <w:rsid w:val="00151E94"/>
    <w:rsid w:val="001573D8"/>
    <w:rsid w:val="00161CEC"/>
    <w:rsid w:val="00164551"/>
    <w:rsid w:val="00171A46"/>
    <w:rsid w:val="00171FEB"/>
    <w:rsid w:val="001730C4"/>
    <w:rsid w:val="00173220"/>
    <w:rsid w:val="00173A6B"/>
    <w:rsid w:val="001756F3"/>
    <w:rsid w:val="00176BF0"/>
    <w:rsid w:val="0017751C"/>
    <w:rsid w:val="00180B87"/>
    <w:rsid w:val="0018282F"/>
    <w:rsid w:val="00184439"/>
    <w:rsid w:val="00185669"/>
    <w:rsid w:val="00186527"/>
    <w:rsid w:val="00187F06"/>
    <w:rsid w:val="001924D5"/>
    <w:rsid w:val="00194EEC"/>
    <w:rsid w:val="001A1D4F"/>
    <w:rsid w:val="001A27D9"/>
    <w:rsid w:val="001A3D8A"/>
    <w:rsid w:val="001B103B"/>
    <w:rsid w:val="001B1F43"/>
    <w:rsid w:val="001B305F"/>
    <w:rsid w:val="001B33D0"/>
    <w:rsid w:val="001B48A1"/>
    <w:rsid w:val="001C25E3"/>
    <w:rsid w:val="001C3DDB"/>
    <w:rsid w:val="001C54E9"/>
    <w:rsid w:val="001D6846"/>
    <w:rsid w:val="001E2518"/>
    <w:rsid w:val="001E7EB6"/>
    <w:rsid w:val="001F00B9"/>
    <w:rsid w:val="001F0C50"/>
    <w:rsid w:val="001F14CB"/>
    <w:rsid w:val="001F1B2F"/>
    <w:rsid w:val="001F3BC9"/>
    <w:rsid w:val="001F66A9"/>
    <w:rsid w:val="001F76E4"/>
    <w:rsid w:val="00200DD3"/>
    <w:rsid w:val="0020780D"/>
    <w:rsid w:val="002112B7"/>
    <w:rsid w:val="0021559F"/>
    <w:rsid w:val="00223474"/>
    <w:rsid w:val="00225F6D"/>
    <w:rsid w:val="00231F9A"/>
    <w:rsid w:val="0023509F"/>
    <w:rsid w:val="002375C2"/>
    <w:rsid w:val="0024139F"/>
    <w:rsid w:val="002417E9"/>
    <w:rsid w:val="002418E2"/>
    <w:rsid w:val="00246606"/>
    <w:rsid w:val="0025166B"/>
    <w:rsid w:val="00251FDB"/>
    <w:rsid w:val="00253BF4"/>
    <w:rsid w:val="0025482E"/>
    <w:rsid w:val="00262F20"/>
    <w:rsid w:val="00263327"/>
    <w:rsid w:val="00264DF6"/>
    <w:rsid w:val="00270288"/>
    <w:rsid w:val="00270E7C"/>
    <w:rsid w:val="00271216"/>
    <w:rsid w:val="0027297B"/>
    <w:rsid w:val="002843EC"/>
    <w:rsid w:val="00285B01"/>
    <w:rsid w:val="002921CF"/>
    <w:rsid w:val="002A33BD"/>
    <w:rsid w:val="002A4B78"/>
    <w:rsid w:val="002B2712"/>
    <w:rsid w:val="002B669B"/>
    <w:rsid w:val="002B7EFC"/>
    <w:rsid w:val="002C16E9"/>
    <w:rsid w:val="002C26B0"/>
    <w:rsid w:val="002C2A20"/>
    <w:rsid w:val="002C2D96"/>
    <w:rsid w:val="002C42E8"/>
    <w:rsid w:val="002C4341"/>
    <w:rsid w:val="002C6178"/>
    <w:rsid w:val="002D07D5"/>
    <w:rsid w:val="002D1761"/>
    <w:rsid w:val="002D2664"/>
    <w:rsid w:val="002D3547"/>
    <w:rsid w:val="002D5A60"/>
    <w:rsid w:val="002E1F63"/>
    <w:rsid w:val="002E44B3"/>
    <w:rsid w:val="002F2AA6"/>
    <w:rsid w:val="002F33D8"/>
    <w:rsid w:val="002F5520"/>
    <w:rsid w:val="002F55A8"/>
    <w:rsid w:val="00301984"/>
    <w:rsid w:val="00307CAD"/>
    <w:rsid w:val="003137D0"/>
    <w:rsid w:val="0031585A"/>
    <w:rsid w:val="00315ED6"/>
    <w:rsid w:val="00316196"/>
    <w:rsid w:val="00323FD1"/>
    <w:rsid w:val="00327AA2"/>
    <w:rsid w:val="00327EE7"/>
    <w:rsid w:val="00342104"/>
    <w:rsid w:val="00347424"/>
    <w:rsid w:val="00347F2E"/>
    <w:rsid w:val="0035099C"/>
    <w:rsid w:val="00350DB2"/>
    <w:rsid w:val="003522E0"/>
    <w:rsid w:val="0035333B"/>
    <w:rsid w:val="00355597"/>
    <w:rsid w:val="0035674D"/>
    <w:rsid w:val="0036475E"/>
    <w:rsid w:val="0036480E"/>
    <w:rsid w:val="00372115"/>
    <w:rsid w:val="00372FC4"/>
    <w:rsid w:val="00375C58"/>
    <w:rsid w:val="00376C4E"/>
    <w:rsid w:val="00380AF9"/>
    <w:rsid w:val="00391737"/>
    <w:rsid w:val="0039575A"/>
    <w:rsid w:val="00397451"/>
    <w:rsid w:val="003A6C69"/>
    <w:rsid w:val="003B2AB4"/>
    <w:rsid w:val="003B319F"/>
    <w:rsid w:val="003B684E"/>
    <w:rsid w:val="003B6D43"/>
    <w:rsid w:val="003C446F"/>
    <w:rsid w:val="003C5B3F"/>
    <w:rsid w:val="003C6DE4"/>
    <w:rsid w:val="003D3A67"/>
    <w:rsid w:val="003D70CA"/>
    <w:rsid w:val="003D783A"/>
    <w:rsid w:val="003E1314"/>
    <w:rsid w:val="003E5E56"/>
    <w:rsid w:val="003E6130"/>
    <w:rsid w:val="003E6CF1"/>
    <w:rsid w:val="003E743E"/>
    <w:rsid w:val="003F0328"/>
    <w:rsid w:val="003F30ED"/>
    <w:rsid w:val="003F774A"/>
    <w:rsid w:val="004003DF"/>
    <w:rsid w:val="00406D03"/>
    <w:rsid w:val="00407860"/>
    <w:rsid w:val="00407E74"/>
    <w:rsid w:val="0041343F"/>
    <w:rsid w:val="00415FD3"/>
    <w:rsid w:val="00416974"/>
    <w:rsid w:val="00416FFB"/>
    <w:rsid w:val="0042410C"/>
    <w:rsid w:val="00430003"/>
    <w:rsid w:val="00430FAF"/>
    <w:rsid w:val="00435D3D"/>
    <w:rsid w:val="004510AA"/>
    <w:rsid w:val="00463377"/>
    <w:rsid w:val="00463DD3"/>
    <w:rsid w:val="00467F13"/>
    <w:rsid w:val="00476767"/>
    <w:rsid w:val="004774EE"/>
    <w:rsid w:val="00477C74"/>
    <w:rsid w:val="00484E55"/>
    <w:rsid w:val="00486621"/>
    <w:rsid w:val="004877FA"/>
    <w:rsid w:val="00494673"/>
    <w:rsid w:val="00494EA6"/>
    <w:rsid w:val="004956F5"/>
    <w:rsid w:val="0049799C"/>
    <w:rsid w:val="004A0ED7"/>
    <w:rsid w:val="004A3022"/>
    <w:rsid w:val="004A5474"/>
    <w:rsid w:val="004A7253"/>
    <w:rsid w:val="004B1F3D"/>
    <w:rsid w:val="004B28BF"/>
    <w:rsid w:val="004B2D9A"/>
    <w:rsid w:val="004B44EB"/>
    <w:rsid w:val="004B459C"/>
    <w:rsid w:val="004B5818"/>
    <w:rsid w:val="004B6740"/>
    <w:rsid w:val="004C586B"/>
    <w:rsid w:val="004C58AA"/>
    <w:rsid w:val="004C6BCD"/>
    <w:rsid w:val="004D07B0"/>
    <w:rsid w:val="004D58E3"/>
    <w:rsid w:val="004E3A09"/>
    <w:rsid w:val="004F4B91"/>
    <w:rsid w:val="00506E79"/>
    <w:rsid w:val="00507654"/>
    <w:rsid w:val="005078CF"/>
    <w:rsid w:val="0051052E"/>
    <w:rsid w:val="005140D0"/>
    <w:rsid w:val="00517B08"/>
    <w:rsid w:val="00526492"/>
    <w:rsid w:val="00532078"/>
    <w:rsid w:val="00532A4D"/>
    <w:rsid w:val="00534141"/>
    <w:rsid w:val="00534271"/>
    <w:rsid w:val="00535E62"/>
    <w:rsid w:val="00536D9C"/>
    <w:rsid w:val="00545CCA"/>
    <w:rsid w:val="00552BB6"/>
    <w:rsid w:val="00563AFA"/>
    <w:rsid w:val="00570FC9"/>
    <w:rsid w:val="005726B5"/>
    <w:rsid w:val="005756E2"/>
    <w:rsid w:val="0057673B"/>
    <w:rsid w:val="00586FB4"/>
    <w:rsid w:val="005903AD"/>
    <w:rsid w:val="0059315C"/>
    <w:rsid w:val="00594D8B"/>
    <w:rsid w:val="005960DD"/>
    <w:rsid w:val="005966EB"/>
    <w:rsid w:val="005971DA"/>
    <w:rsid w:val="005978AF"/>
    <w:rsid w:val="00597EE4"/>
    <w:rsid w:val="005A03F0"/>
    <w:rsid w:val="005A43EE"/>
    <w:rsid w:val="005A6D43"/>
    <w:rsid w:val="005B3829"/>
    <w:rsid w:val="005B502B"/>
    <w:rsid w:val="005B78C5"/>
    <w:rsid w:val="005C3768"/>
    <w:rsid w:val="005C53F8"/>
    <w:rsid w:val="005C5FB0"/>
    <w:rsid w:val="005D2A25"/>
    <w:rsid w:val="005D4A39"/>
    <w:rsid w:val="005D7478"/>
    <w:rsid w:val="005D7A7C"/>
    <w:rsid w:val="005E3209"/>
    <w:rsid w:val="005E6246"/>
    <w:rsid w:val="005F024E"/>
    <w:rsid w:val="005F293F"/>
    <w:rsid w:val="005F3F4E"/>
    <w:rsid w:val="005F702A"/>
    <w:rsid w:val="00602BFF"/>
    <w:rsid w:val="00602F43"/>
    <w:rsid w:val="00605E22"/>
    <w:rsid w:val="00614258"/>
    <w:rsid w:val="00614820"/>
    <w:rsid w:val="00615924"/>
    <w:rsid w:val="00615B9E"/>
    <w:rsid w:val="006255C6"/>
    <w:rsid w:val="00626D9E"/>
    <w:rsid w:val="0063185B"/>
    <w:rsid w:val="00634B6B"/>
    <w:rsid w:val="006358CC"/>
    <w:rsid w:val="00637665"/>
    <w:rsid w:val="0064039A"/>
    <w:rsid w:val="00640904"/>
    <w:rsid w:val="00640F7E"/>
    <w:rsid w:val="00641DB0"/>
    <w:rsid w:val="00642A8E"/>
    <w:rsid w:val="0064353B"/>
    <w:rsid w:val="00644FC3"/>
    <w:rsid w:val="00646928"/>
    <w:rsid w:val="006507E4"/>
    <w:rsid w:val="006557D2"/>
    <w:rsid w:val="00655ABE"/>
    <w:rsid w:val="006603D1"/>
    <w:rsid w:val="006661EB"/>
    <w:rsid w:val="006663E6"/>
    <w:rsid w:val="00673C5F"/>
    <w:rsid w:val="006772EF"/>
    <w:rsid w:val="0067765A"/>
    <w:rsid w:val="0068158D"/>
    <w:rsid w:val="00684C9D"/>
    <w:rsid w:val="00691A07"/>
    <w:rsid w:val="00691C1A"/>
    <w:rsid w:val="00692C5D"/>
    <w:rsid w:val="006A4387"/>
    <w:rsid w:val="006A66AD"/>
    <w:rsid w:val="006A70CB"/>
    <w:rsid w:val="006A7476"/>
    <w:rsid w:val="006B0F8B"/>
    <w:rsid w:val="006B1C1F"/>
    <w:rsid w:val="006B265B"/>
    <w:rsid w:val="006B2FAE"/>
    <w:rsid w:val="006B374C"/>
    <w:rsid w:val="006B41A1"/>
    <w:rsid w:val="006B6B28"/>
    <w:rsid w:val="006B6F14"/>
    <w:rsid w:val="006C15E4"/>
    <w:rsid w:val="006C386B"/>
    <w:rsid w:val="006C46FF"/>
    <w:rsid w:val="006C48A5"/>
    <w:rsid w:val="006C4E5A"/>
    <w:rsid w:val="006C6788"/>
    <w:rsid w:val="006C7736"/>
    <w:rsid w:val="006C7B03"/>
    <w:rsid w:val="006C7C6C"/>
    <w:rsid w:val="006D100E"/>
    <w:rsid w:val="006D150B"/>
    <w:rsid w:val="006E01E3"/>
    <w:rsid w:val="006F0663"/>
    <w:rsid w:val="006F2E75"/>
    <w:rsid w:val="006F5CCB"/>
    <w:rsid w:val="006F66D4"/>
    <w:rsid w:val="00702A4F"/>
    <w:rsid w:val="00707CC9"/>
    <w:rsid w:val="00714D4F"/>
    <w:rsid w:val="00715DB6"/>
    <w:rsid w:val="00720632"/>
    <w:rsid w:val="00723159"/>
    <w:rsid w:val="00724C2A"/>
    <w:rsid w:val="0072563E"/>
    <w:rsid w:val="007270E9"/>
    <w:rsid w:val="00727C2A"/>
    <w:rsid w:val="00730B72"/>
    <w:rsid w:val="0073507A"/>
    <w:rsid w:val="00736362"/>
    <w:rsid w:val="00737AE8"/>
    <w:rsid w:val="0074068E"/>
    <w:rsid w:val="00743BC1"/>
    <w:rsid w:val="007556FC"/>
    <w:rsid w:val="007623EE"/>
    <w:rsid w:val="00762E92"/>
    <w:rsid w:val="007702AE"/>
    <w:rsid w:val="0077075B"/>
    <w:rsid w:val="00772834"/>
    <w:rsid w:val="00773C28"/>
    <w:rsid w:val="00781A2D"/>
    <w:rsid w:val="00783691"/>
    <w:rsid w:val="00784128"/>
    <w:rsid w:val="007869C9"/>
    <w:rsid w:val="00790AF4"/>
    <w:rsid w:val="00791C1D"/>
    <w:rsid w:val="007950C1"/>
    <w:rsid w:val="00796A43"/>
    <w:rsid w:val="00796D00"/>
    <w:rsid w:val="007A0367"/>
    <w:rsid w:val="007A3D58"/>
    <w:rsid w:val="007A73FB"/>
    <w:rsid w:val="007B2070"/>
    <w:rsid w:val="007C0B98"/>
    <w:rsid w:val="007C16C8"/>
    <w:rsid w:val="007C26EB"/>
    <w:rsid w:val="007C4AA4"/>
    <w:rsid w:val="007D0D87"/>
    <w:rsid w:val="007D48AF"/>
    <w:rsid w:val="007D67C2"/>
    <w:rsid w:val="007D6C64"/>
    <w:rsid w:val="007E2440"/>
    <w:rsid w:val="007E2FD8"/>
    <w:rsid w:val="007E35DE"/>
    <w:rsid w:val="007E6222"/>
    <w:rsid w:val="007F2771"/>
    <w:rsid w:val="007F4CBB"/>
    <w:rsid w:val="007F6027"/>
    <w:rsid w:val="007F7358"/>
    <w:rsid w:val="007F76CF"/>
    <w:rsid w:val="007F7F7D"/>
    <w:rsid w:val="00801B5D"/>
    <w:rsid w:val="008055F4"/>
    <w:rsid w:val="00807D55"/>
    <w:rsid w:val="00810CB1"/>
    <w:rsid w:val="00811E48"/>
    <w:rsid w:val="00813276"/>
    <w:rsid w:val="00813C45"/>
    <w:rsid w:val="00813CFB"/>
    <w:rsid w:val="008141F3"/>
    <w:rsid w:val="00814A85"/>
    <w:rsid w:val="00816A6B"/>
    <w:rsid w:val="008204E7"/>
    <w:rsid w:val="008212A2"/>
    <w:rsid w:val="00840795"/>
    <w:rsid w:val="00844696"/>
    <w:rsid w:val="00850D17"/>
    <w:rsid w:val="00862B23"/>
    <w:rsid w:val="008636D1"/>
    <w:rsid w:val="008649B5"/>
    <w:rsid w:val="00865382"/>
    <w:rsid w:val="00871EB6"/>
    <w:rsid w:val="00872987"/>
    <w:rsid w:val="00872F82"/>
    <w:rsid w:val="00874EF1"/>
    <w:rsid w:val="00875D7C"/>
    <w:rsid w:val="008819E1"/>
    <w:rsid w:val="00886D61"/>
    <w:rsid w:val="00897FC5"/>
    <w:rsid w:val="008A0B36"/>
    <w:rsid w:val="008A10E9"/>
    <w:rsid w:val="008A1221"/>
    <w:rsid w:val="008A236D"/>
    <w:rsid w:val="008A33B0"/>
    <w:rsid w:val="008B087B"/>
    <w:rsid w:val="008C10E0"/>
    <w:rsid w:val="008C2AAD"/>
    <w:rsid w:val="008C64A6"/>
    <w:rsid w:val="008D3020"/>
    <w:rsid w:val="008D3760"/>
    <w:rsid w:val="008E0C52"/>
    <w:rsid w:val="008E1947"/>
    <w:rsid w:val="008E38AD"/>
    <w:rsid w:val="008E7CE8"/>
    <w:rsid w:val="008F47A6"/>
    <w:rsid w:val="008F7E65"/>
    <w:rsid w:val="0090074E"/>
    <w:rsid w:val="00904051"/>
    <w:rsid w:val="009047FA"/>
    <w:rsid w:val="0091447D"/>
    <w:rsid w:val="00920AA2"/>
    <w:rsid w:val="00920DFB"/>
    <w:rsid w:val="0092104E"/>
    <w:rsid w:val="009216AF"/>
    <w:rsid w:val="00922845"/>
    <w:rsid w:val="00927236"/>
    <w:rsid w:val="009334A0"/>
    <w:rsid w:val="00941E50"/>
    <w:rsid w:val="00945134"/>
    <w:rsid w:val="00951FB5"/>
    <w:rsid w:val="00955611"/>
    <w:rsid w:val="00960649"/>
    <w:rsid w:val="00965CA1"/>
    <w:rsid w:val="00970842"/>
    <w:rsid w:val="00972184"/>
    <w:rsid w:val="009722BC"/>
    <w:rsid w:val="009740B7"/>
    <w:rsid w:val="009742C5"/>
    <w:rsid w:val="00980CE5"/>
    <w:rsid w:val="0098224A"/>
    <w:rsid w:val="00984791"/>
    <w:rsid w:val="00990F18"/>
    <w:rsid w:val="00992C46"/>
    <w:rsid w:val="00995534"/>
    <w:rsid w:val="009A14E7"/>
    <w:rsid w:val="009A7078"/>
    <w:rsid w:val="009B0EB7"/>
    <w:rsid w:val="009B3E99"/>
    <w:rsid w:val="009B4C59"/>
    <w:rsid w:val="009B5BAD"/>
    <w:rsid w:val="009C06A5"/>
    <w:rsid w:val="009D36A5"/>
    <w:rsid w:val="009D5F17"/>
    <w:rsid w:val="009E0903"/>
    <w:rsid w:val="009E1F4F"/>
    <w:rsid w:val="009E40FB"/>
    <w:rsid w:val="009E7D95"/>
    <w:rsid w:val="009F0324"/>
    <w:rsid w:val="009F20A4"/>
    <w:rsid w:val="009F37B7"/>
    <w:rsid w:val="009F5BCA"/>
    <w:rsid w:val="009F726A"/>
    <w:rsid w:val="00A021CD"/>
    <w:rsid w:val="00A10AD9"/>
    <w:rsid w:val="00A113C5"/>
    <w:rsid w:val="00A1255A"/>
    <w:rsid w:val="00A2041D"/>
    <w:rsid w:val="00A20F66"/>
    <w:rsid w:val="00A25CAA"/>
    <w:rsid w:val="00A31CFA"/>
    <w:rsid w:val="00A348FD"/>
    <w:rsid w:val="00A35A41"/>
    <w:rsid w:val="00A35A4A"/>
    <w:rsid w:val="00A403AE"/>
    <w:rsid w:val="00A450F9"/>
    <w:rsid w:val="00A50DF9"/>
    <w:rsid w:val="00A536B3"/>
    <w:rsid w:val="00A60604"/>
    <w:rsid w:val="00A60E2E"/>
    <w:rsid w:val="00A612BC"/>
    <w:rsid w:val="00A618CC"/>
    <w:rsid w:val="00A633C8"/>
    <w:rsid w:val="00A6350D"/>
    <w:rsid w:val="00A644FB"/>
    <w:rsid w:val="00A65AA9"/>
    <w:rsid w:val="00A663B6"/>
    <w:rsid w:val="00A66926"/>
    <w:rsid w:val="00A679CD"/>
    <w:rsid w:val="00A70D87"/>
    <w:rsid w:val="00A76257"/>
    <w:rsid w:val="00A8190D"/>
    <w:rsid w:val="00A851CA"/>
    <w:rsid w:val="00A857B5"/>
    <w:rsid w:val="00A96D22"/>
    <w:rsid w:val="00A970A5"/>
    <w:rsid w:val="00AA3240"/>
    <w:rsid w:val="00AB09F2"/>
    <w:rsid w:val="00AB4A90"/>
    <w:rsid w:val="00AC1405"/>
    <w:rsid w:val="00AC1C7D"/>
    <w:rsid w:val="00AC30D3"/>
    <w:rsid w:val="00AC6B80"/>
    <w:rsid w:val="00AD1DE1"/>
    <w:rsid w:val="00AD4FD6"/>
    <w:rsid w:val="00AE7325"/>
    <w:rsid w:val="00AF0349"/>
    <w:rsid w:val="00AF2F74"/>
    <w:rsid w:val="00AF7A0E"/>
    <w:rsid w:val="00AF7C9A"/>
    <w:rsid w:val="00B051CC"/>
    <w:rsid w:val="00B05EDD"/>
    <w:rsid w:val="00B12828"/>
    <w:rsid w:val="00B13532"/>
    <w:rsid w:val="00B13EB5"/>
    <w:rsid w:val="00B16DE4"/>
    <w:rsid w:val="00B17293"/>
    <w:rsid w:val="00B2718A"/>
    <w:rsid w:val="00B3428D"/>
    <w:rsid w:val="00B35802"/>
    <w:rsid w:val="00B41D7B"/>
    <w:rsid w:val="00B473C1"/>
    <w:rsid w:val="00B514FF"/>
    <w:rsid w:val="00B52277"/>
    <w:rsid w:val="00B52965"/>
    <w:rsid w:val="00B54367"/>
    <w:rsid w:val="00B56571"/>
    <w:rsid w:val="00B812F9"/>
    <w:rsid w:val="00B82A92"/>
    <w:rsid w:val="00B83868"/>
    <w:rsid w:val="00B909CB"/>
    <w:rsid w:val="00B90F93"/>
    <w:rsid w:val="00B943F5"/>
    <w:rsid w:val="00B97292"/>
    <w:rsid w:val="00BA0669"/>
    <w:rsid w:val="00BA19EC"/>
    <w:rsid w:val="00BB208D"/>
    <w:rsid w:val="00BB3F19"/>
    <w:rsid w:val="00BC1AD7"/>
    <w:rsid w:val="00BD0D53"/>
    <w:rsid w:val="00BE11BB"/>
    <w:rsid w:val="00BE20EE"/>
    <w:rsid w:val="00BE281D"/>
    <w:rsid w:val="00BE6B35"/>
    <w:rsid w:val="00C0122A"/>
    <w:rsid w:val="00C067C3"/>
    <w:rsid w:val="00C06888"/>
    <w:rsid w:val="00C10737"/>
    <w:rsid w:val="00C1240F"/>
    <w:rsid w:val="00C15824"/>
    <w:rsid w:val="00C15A60"/>
    <w:rsid w:val="00C16006"/>
    <w:rsid w:val="00C17133"/>
    <w:rsid w:val="00C33A58"/>
    <w:rsid w:val="00C33DFB"/>
    <w:rsid w:val="00C37AF5"/>
    <w:rsid w:val="00C44E85"/>
    <w:rsid w:val="00C554FB"/>
    <w:rsid w:val="00C557BD"/>
    <w:rsid w:val="00C55C9B"/>
    <w:rsid w:val="00C614BA"/>
    <w:rsid w:val="00C71441"/>
    <w:rsid w:val="00C73A1C"/>
    <w:rsid w:val="00C77177"/>
    <w:rsid w:val="00C8410F"/>
    <w:rsid w:val="00C85B48"/>
    <w:rsid w:val="00C875F9"/>
    <w:rsid w:val="00C942A3"/>
    <w:rsid w:val="00C94608"/>
    <w:rsid w:val="00C97D22"/>
    <w:rsid w:val="00CA205B"/>
    <w:rsid w:val="00CA4F48"/>
    <w:rsid w:val="00CB0B87"/>
    <w:rsid w:val="00CB2EC9"/>
    <w:rsid w:val="00CB4A99"/>
    <w:rsid w:val="00CB5422"/>
    <w:rsid w:val="00CC0640"/>
    <w:rsid w:val="00CC1433"/>
    <w:rsid w:val="00CD15A7"/>
    <w:rsid w:val="00CD1C07"/>
    <w:rsid w:val="00CD1EDA"/>
    <w:rsid w:val="00CD3DE7"/>
    <w:rsid w:val="00CD6094"/>
    <w:rsid w:val="00CD6F27"/>
    <w:rsid w:val="00CD7CAB"/>
    <w:rsid w:val="00CF4204"/>
    <w:rsid w:val="00D01774"/>
    <w:rsid w:val="00D0575C"/>
    <w:rsid w:val="00D1105E"/>
    <w:rsid w:val="00D17665"/>
    <w:rsid w:val="00D22CDC"/>
    <w:rsid w:val="00D2437E"/>
    <w:rsid w:val="00D25F1D"/>
    <w:rsid w:val="00D30678"/>
    <w:rsid w:val="00D32790"/>
    <w:rsid w:val="00D4146B"/>
    <w:rsid w:val="00D50E1C"/>
    <w:rsid w:val="00D517EC"/>
    <w:rsid w:val="00D6010A"/>
    <w:rsid w:val="00D66AD8"/>
    <w:rsid w:val="00D73088"/>
    <w:rsid w:val="00D856C7"/>
    <w:rsid w:val="00D86487"/>
    <w:rsid w:val="00D86AF3"/>
    <w:rsid w:val="00D90B24"/>
    <w:rsid w:val="00D94906"/>
    <w:rsid w:val="00DA5C99"/>
    <w:rsid w:val="00DB0086"/>
    <w:rsid w:val="00DC3AC8"/>
    <w:rsid w:val="00DC499C"/>
    <w:rsid w:val="00DC6F01"/>
    <w:rsid w:val="00DD023B"/>
    <w:rsid w:val="00DD1D03"/>
    <w:rsid w:val="00DD519E"/>
    <w:rsid w:val="00DD5E10"/>
    <w:rsid w:val="00DE094D"/>
    <w:rsid w:val="00DE6F27"/>
    <w:rsid w:val="00DF12CF"/>
    <w:rsid w:val="00DF2EAF"/>
    <w:rsid w:val="00DF312F"/>
    <w:rsid w:val="00DF7989"/>
    <w:rsid w:val="00E02688"/>
    <w:rsid w:val="00E05110"/>
    <w:rsid w:val="00E0584B"/>
    <w:rsid w:val="00E0772B"/>
    <w:rsid w:val="00E07A14"/>
    <w:rsid w:val="00E15023"/>
    <w:rsid w:val="00E15715"/>
    <w:rsid w:val="00E1745B"/>
    <w:rsid w:val="00E236FE"/>
    <w:rsid w:val="00E247ED"/>
    <w:rsid w:val="00E30F32"/>
    <w:rsid w:val="00E317DA"/>
    <w:rsid w:val="00E3395A"/>
    <w:rsid w:val="00E3785F"/>
    <w:rsid w:val="00E42C5F"/>
    <w:rsid w:val="00E45989"/>
    <w:rsid w:val="00E467B3"/>
    <w:rsid w:val="00E46D75"/>
    <w:rsid w:val="00E50086"/>
    <w:rsid w:val="00E52186"/>
    <w:rsid w:val="00E53FF2"/>
    <w:rsid w:val="00E561C6"/>
    <w:rsid w:val="00E61AA8"/>
    <w:rsid w:val="00E61E7C"/>
    <w:rsid w:val="00E62CCE"/>
    <w:rsid w:val="00E70991"/>
    <w:rsid w:val="00E8458F"/>
    <w:rsid w:val="00E926E7"/>
    <w:rsid w:val="00E9406A"/>
    <w:rsid w:val="00E96CE3"/>
    <w:rsid w:val="00EA540E"/>
    <w:rsid w:val="00EA555A"/>
    <w:rsid w:val="00EC357A"/>
    <w:rsid w:val="00EC5B0E"/>
    <w:rsid w:val="00EC786C"/>
    <w:rsid w:val="00ED15D9"/>
    <w:rsid w:val="00ED491D"/>
    <w:rsid w:val="00ED58DD"/>
    <w:rsid w:val="00ED758C"/>
    <w:rsid w:val="00EE0016"/>
    <w:rsid w:val="00EE0801"/>
    <w:rsid w:val="00EE2A2A"/>
    <w:rsid w:val="00EE59E0"/>
    <w:rsid w:val="00EF0140"/>
    <w:rsid w:val="00EF225F"/>
    <w:rsid w:val="00EF3253"/>
    <w:rsid w:val="00EF5B16"/>
    <w:rsid w:val="00EF7427"/>
    <w:rsid w:val="00EF7548"/>
    <w:rsid w:val="00F02716"/>
    <w:rsid w:val="00F0637C"/>
    <w:rsid w:val="00F122BA"/>
    <w:rsid w:val="00F13B15"/>
    <w:rsid w:val="00F143FB"/>
    <w:rsid w:val="00F17174"/>
    <w:rsid w:val="00F2005E"/>
    <w:rsid w:val="00F2463D"/>
    <w:rsid w:val="00F27BBE"/>
    <w:rsid w:val="00F30FFE"/>
    <w:rsid w:val="00F35B44"/>
    <w:rsid w:val="00F4172D"/>
    <w:rsid w:val="00F421A9"/>
    <w:rsid w:val="00F4255D"/>
    <w:rsid w:val="00F42B94"/>
    <w:rsid w:val="00F4609C"/>
    <w:rsid w:val="00F5601A"/>
    <w:rsid w:val="00F609CD"/>
    <w:rsid w:val="00F64D02"/>
    <w:rsid w:val="00F70DA9"/>
    <w:rsid w:val="00F712A5"/>
    <w:rsid w:val="00F7259E"/>
    <w:rsid w:val="00F73859"/>
    <w:rsid w:val="00F76BE5"/>
    <w:rsid w:val="00F77512"/>
    <w:rsid w:val="00F775E6"/>
    <w:rsid w:val="00F80CC1"/>
    <w:rsid w:val="00F84E14"/>
    <w:rsid w:val="00F85065"/>
    <w:rsid w:val="00F86F60"/>
    <w:rsid w:val="00F87162"/>
    <w:rsid w:val="00F87321"/>
    <w:rsid w:val="00F920FD"/>
    <w:rsid w:val="00F97233"/>
    <w:rsid w:val="00FA1F80"/>
    <w:rsid w:val="00FA4D31"/>
    <w:rsid w:val="00FA5026"/>
    <w:rsid w:val="00FA560F"/>
    <w:rsid w:val="00FB06B2"/>
    <w:rsid w:val="00FC05C5"/>
    <w:rsid w:val="00FC1A20"/>
    <w:rsid w:val="00FC561F"/>
    <w:rsid w:val="00FD2A7E"/>
    <w:rsid w:val="00FD478C"/>
    <w:rsid w:val="00FD66FA"/>
    <w:rsid w:val="00FE428F"/>
    <w:rsid w:val="00FE7840"/>
    <w:rsid w:val="00FF3B07"/>
    <w:rsid w:val="00FF6F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65CD83-C999-4A41-B65C-A2E7553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C9"/>
    <w:pPr>
      <w:spacing w:after="0" w:line="240" w:lineRule="auto"/>
    </w:pPr>
    <w:rPr>
      <w:sz w:val="24"/>
      <w:szCs w:val="24"/>
    </w:rPr>
  </w:style>
  <w:style w:type="paragraph" w:styleId="Overskrift1">
    <w:name w:val="heading 1"/>
    <w:basedOn w:val="Normal"/>
    <w:next w:val="Normal"/>
    <w:link w:val="Overskrift1Tegn"/>
    <w:uiPriority w:val="9"/>
    <w:qFormat/>
    <w:rsid w:val="006C6788"/>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Overskrift3">
    <w:name w:val="heading 3"/>
    <w:basedOn w:val="Normal"/>
    <w:link w:val="Overskrift3Tegn"/>
    <w:uiPriority w:val="99"/>
    <w:qFormat/>
    <w:rsid w:val="007E2FD8"/>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C6788"/>
    <w:rPr>
      <w:rFonts w:asciiTheme="majorHAnsi" w:eastAsiaTheme="majorEastAsia" w:hAnsiTheme="majorHAnsi" w:cs="Times New Roman"/>
      <w:b/>
      <w:bCs/>
      <w:color w:val="365F91" w:themeColor="accent1" w:themeShade="BF"/>
      <w:sz w:val="28"/>
      <w:szCs w:val="28"/>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rPr>
  </w:style>
  <w:style w:type="paragraph" w:styleId="Ingenmellomrom">
    <w:name w:val="No Spacing"/>
    <w:uiPriority w:val="99"/>
    <w:qFormat/>
    <w:rsid w:val="00920AA2"/>
    <w:pPr>
      <w:spacing w:after="0" w:line="240" w:lineRule="auto"/>
    </w:pPr>
    <w:rPr>
      <w:lang w:eastAsia="en-US"/>
    </w:rPr>
  </w:style>
  <w:style w:type="paragraph" w:styleId="Brdtekst2">
    <w:name w:val="Body Text 2"/>
    <w:basedOn w:val="Normal"/>
    <w:link w:val="Brdtekst2Tegn"/>
    <w:uiPriority w:val="99"/>
    <w:rsid w:val="00C942A3"/>
    <w:rPr>
      <w:rFonts w:ascii="Arial" w:hAnsi="Arial"/>
      <w:b/>
      <w:sz w:val="32"/>
      <w:szCs w:val="20"/>
    </w:rPr>
  </w:style>
  <w:style w:type="character" w:customStyle="1" w:styleId="Brdtekst2Tegn">
    <w:name w:val="Brødtekst 2 Tegn"/>
    <w:basedOn w:val="Standardskriftforavsnitt"/>
    <w:link w:val="Brdtekst2"/>
    <w:uiPriority w:val="99"/>
    <w:semiHidden/>
    <w:locked/>
    <w:rPr>
      <w:rFonts w:cs="Times New Roman"/>
      <w:sz w:val="24"/>
      <w:szCs w:val="24"/>
    </w:rPr>
  </w:style>
  <w:style w:type="paragraph" w:styleId="Brdtekst">
    <w:name w:val="Body Text"/>
    <w:basedOn w:val="Normal"/>
    <w:link w:val="BrdtekstTegn"/>
    <w:uiPriority w:val="99"/>
    <w:rsid w:val="008E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Cs w:val="20"/>
    </w:rPr>
  </w:style>
  <w:style w:type="character" w:customStyle="1" w:styleId="BrdtekstTegn">
    <w:name w:val="Brødtekst Tegn"/>
    <w:basedOn w:val="Standardskriftforavsnitt"/>
    <w:link w:val="Brdtekst"/>
    <w:uiPriority w:val="99"/>
    <w:locked/>
    <w:rsid w:val="008E38AD"/>
    <w:rPr>
      <w:rFonts w:ascii="Arial" w:hAnsi="Arial" w:cs="Arial"/>
      <w:sz w:val="20"/>
      <w:szCs w:val="20"/>
    </w:rPr>
  </w:style>
  <w:style w:type="paragraph" w:styleId="Brdtekstinnrykk3">
    <w:name w:val="Body Text Indent 3"/>
    <w:basedOn w:val="Normal"/>
    <w:link w:val="Brdtekstinnrykk3Tegn"/>
    <w:uiPriority w:val="99"/>
    <w:rsid w:val="005960DD"/>
    <w:pPr>
      <w:spacing w:after="120"/>
      <w:ind w:left="283"/>
    </w:pPr>
    <w:rPr>
      <w:sz w:val="16"/>
      <w:szCs w:val="16"/>
    </w:rPr>
  </w:style>
  <w:style w:type="character" w:customStyle="1" w:styleId="Brdtekstinnrykk3Tegn">
    <w:name w:val="Brødtekstinnrykk 3 Tegn"/>
    <w:basedOn w:val="Standardskriftforavsnitt"/>
    <w:link w:val="Brdtekstinnrykk3"/>
    <w:uiPriority w:val="99"/>
    <w:locked/>
    <w:rsid w:val="005960DD"/>
    <w:rPr>
      <w:rFonts w:cs="Times New Roman"/>
      <w:sz w:val="16"/>
      <w:szCs w:val="16"/>
    </w:rPr>
  </w:style>
  <w:style w:type="paragraph" w:styleId="Bildetekst">
    <w:name w:val="caption"/>
    <w:basedOn w:val="Normal"/>
    <w:next w:val="Normal"/>
    <w:uiPriority w:val="99"/>
    <w:qFormat/>
    <w:rsid w:val="007C4AA4"/>
    <w:rPr>
      <w:b/>
      <w:bCs/>
      <w:sz w:val="32"/>
      <w:szCs w:val="20"/>
    </w:rPr>
  </w:style>
  <w:style w:type="paragraph" w:styleId="Bobletekst">
    <w:name w:val="Balloon Text"/>
    <w:basedOn w:val="Normal"/>
    <w:link w:val="BobletekstTegn"/>
    <w:uiPriority w:val="99"/>
    <w:semiHidden/>
    <w:unhideWhenUsed/>
    <w:rsid w:val="006F66D4"/>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F66D4"/>
    <w:rPr>
      <w:rFonts w:ascii="Tahoma" w:hAnsi="Tahoma" w:cs="Tahoma"/>
      <w:sz w:val="16"/>
      <w:szCs w:val="16"/>
    </w:rPr>
  </w:style>
  <w:style w:type="paragraph" w:styleId="Listeavsnitt">
    <w:name w:val="List Paragraph"/>
    <w:basedOn w:val="Normal"/>
    <w:uiPriority w:val="34"/>
    <w:qFormat/>
    <w:rsid w:val="0081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62808">
      <w:marLeft w:val="0"/>
      <w:marRight w:val="0"/>
      <w:marTop w:val="0"/>
      <w:marBottom w:val="0"/>
      <w:divBdr>
        <w:top w:val="none" w:sz="0" w:space="0" w:color="auto"/>
        <w:left w:val="none" w:sz="0" w:space="0" w:color="auto"/>
        <w:bottom w:val="none" w:sz="0" w:space="0" w:color="auto"/>
        <w:right w:val="none" w:sz="0" w:space="0" w:color="auto"/>
      </w:divBdr>
    </w:div>
    <w:div w:id="2026862809">
      <w:marLeft w:val="0"/>
      <w:marRight w:val="0"/>
      <w:marTop w:val="0"/>
      <w:marBottom w:val="0"/>
      <w:divBdr>
        <w:top w:val="none" w:sz="0" w:space="0" w:color="auto"/>
        <w:left w:val="none" w:sz="0" w:space="0" w:color="auto"/>
        <w:bottom w:val="none" w:sz="0" w:space="0" w:color="auto"/>
        <w:right w:val="none" w:sz="0" w:space="0" w:color="auto"/>
      </w:divBdr>
    </w:div>
    <w:div w:id="2026862810">
      <w:marLeft w:val="0"/>
      <w:marRight w:val="0"/>
      <w:marTop w:val="0"/>
      <w:marBottom w:val="0"/>
      <w:divBdr>
        <w:top w:val="none" w:sz="0" w:space="0" w:color="auto"/>
        <w:left w:val="none" w:sz="0" w:space="0" w:color="auto"/>
        <w:bottom w:val="none" w:sz="0" w:space="0" w:color="auto"/>
        <w:right w:val="none" w:sz="0" w:space="0" w:color="auto"/>
      </w:divBdr>
    </w:div>
    <w:div w:id="2026862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bd9e53e-6585-4f50-95a9-cc115a295e47" ContentTypeId="0x0101002703D2AF657F4CC69F3B5766777647D78B" PreviousValue="true"/>
</file>

<file path=customXml/item4.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Arne Øgård</TermName>
          <TermId xmlns="http://schemas.microsoft.com/office/infopath/2007/PartnerControls">f33456fb-ec1a-43c0-b1d8-fd8870a32ca8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1912</Value>
      <Value>1062</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_dlc_DocId xmlns="1fcd92dd-7d74-4918-8c11-98baf3d8368d">ARENA-472-41477</_dlc_DocId>
    <_dlc_DocIdUrl xmlns="1fcd92dd-7d74-4918-8c11-98baf3d8368d">
      <Url>https://arenarom.nho.no/rom/norskteknologi/_layouts/DocIdRedir.aspx?ID=ARENA-472-41477</Url>
      <Description>ARENA-472-41477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orsk Teknologi - NELFO - Brevmal" ma:contentTypeID="0x0101002703D2AF657F4CC69F3B5766777647D78B0011E965BC1FD7BB4BAF0297B378AB8458" ma:contentTypeVersion="91" ma:contentTypeDescription="Opprett et nytt dokument." ma:contentTypeScope="" ma:versionID="ab336e0299de495f4ec603080941fe3f">
  <xsd:schema xmlns:xsd="http://www.w3.org/2001/XMLSchema" xmlns:xs="http://www.w3.org/2001/XMLSchema" xmlns:p="http://schemas.microsoft.com/office/2006/metadata/properties" xmlns:ns2="1fcd92dd-7d74-4918-8c11-98baf3d8368d" targetNamespace="http://schemas.microsoft.com/office/2006/metadata/properties" ma:root="true" ma:fieldsID="cf316c48de910970e1cf0b720d20faf2"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2752-8085-4E71-BB1A-28FCBBC98083}">
  <ds:schemaRefs>
    <ds:schemaRef ds:uri="http://schemas.microsoft.com/sharepoint/v3/contenttype/forms"/>
  </ds:schemaRefs>
</ds:datastoreItem>
</file>

<file path=customXml/itemProps2.xml><?xml version="1.0" encoding="utf-8"?>
<ds:datastoreItem xmlns:ds="http://schemas.openxmlformats.org/officeDocument/2006/customXml" ds:itemID="{C1AB243B-59BA-48D9-883F-5B0A0B33520C}">
  <ds:schemaRefs>
    <ds:schemaRef ds:uri="http://schemas.microsoft.com/sharepoint/events"/>
  </ds:schemaRefs>
</ds:datastoreItem>
</file>

<file path=customXml/itemProps3.xml><?xml version="1.0" encoding="utf-8"?>
<ds:datastoreItem xmlns:ds="http://schemas.openxmlformats.org/officeDocument/2006/customXml" ds:itemID="{376E35A9-9625-4A8D-816C-308B6E5DF159}">
  <ds:schemaRefs>
    <ds:schemaRef ds:uri="Microsoft.SharePoint.Taxonomy.ContentTypeSync"/>
  </ds:schemaRefs>
</ds:datastoreItem>
</file>

<file path=customXml/itemProps4.xml><?xml version="1.0" encoding="utf-8"?>
<ds:datastoreItem xmlns:ds="http://schemas.openxmlformats.org/officeDocument/2006/customXml" ds:itemID="{50C7CCAD-1E5E-43E7-AFFE-6A2056310FB0}">
  <ds:schemaRefs>
    <ds:schemaRef ds:uri="http://schemas.microsoft.com/office/2006/metadata/properties"/>
    <ds:schemaRef ds:uri="http://schemas.microsoft.com/office/infopath/2007/PartnerControls"/>
    <ds:schemaRef ds:uri="1fcd92dd-7d74-4918-8c11-98baf3d8368d"/>
  </ds:schemaRefs>
</ds:datastoreItem>
</file>

<file path=customXml/itemProps5.xml><?xml version="1.0" encoding="utf-8"?>
<ds:datastoreItem xmlns:ds="http://schemas.openxmlformats.org/officeDocument/2006/customXml" ds:itemID="{E523C82E-E2FD-496A-8318-D2520E39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44DC93-7FDE-4871-A037-B8784D8E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2149</Words>
  <Characters>11391</Characters>
  <Application>Microsoft Office Word</Application>
  <DocSecurity>0</DocSecurity>
  <Lines>94</Lines>
  <Paragraphs>27</Paragraphs>
  <ScaleCrop>false</ScaleCrop>
  <HeadingPairs>
    <vt:vector size="2" baseType="variant">
      <vt:variant>
        <vt:lpstr>Tittel</vt:lpstr>
      </vt:variant>
      <vt:variant>
        <vt:i4>1</vt:i4>
      </vt:variant>
    </vt:vector>
  </HeadingPairs>
  <TitlesOfParts>
    <vt:vector size="1" baseType="lpstr">
      <vt:lpstr>Data og kommunikasjon</vt:lpstr>
    </vt:vector>
  </TitlesOfParts>
  <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og kommunikasjon</dc:title>
  <dc:creator>Valued Acer Customer</dc:creator>
  <cp:keywords/>
  <cp:lastModifiedBy>Espen Backe</cp:lastModifiedBy>
  <cp:revision>3</cp:revision>
  <cp:lastPrinted>2015-06-28T19:28:00Z</cp:lastPrinted>
  <dcterms:created xsi:type="dcterms:W3CDTF">2016-02-11T11:55:00Z</dcterms:created>
  <dcterms:modified xsi:type="dcterms:W3CDTF">2016-02-11T13:34:00Z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0x0101002703D2AF657F4CC69F3B5766777647D78B0011E965BC1FD7BB4BAF0297B378AB8458</vt:lpwstr>
  </property>
  <property fmtid="{D5CDD505-2E9C-101B-9397-08002B2CF9AE}" pid="3" name="NhoMmdCaseWorker">
    <vt:lpwstr>1912;#Arne Øgård|f33456fb-ec1a-43c0-b1d8-fd8870a32ca8</vt:lpwstr>
  </property>
  <property fmtid="{D5CDD505-2E9C-101B-9397-08002B2CF9AE}" pid="4" name="NHO_OrganisationUnit">
    <vt:lpwstr>1062;#NELFO|08a0f82d-70ed-449d-adb9-d3cf2a461e6e</vt:lpwstr>
  </property>
  <property fmtid="{D5CDD505-2E9C-101B-9397-08002B2CF9AE}" pid="5" name="_dlc_DocIdItemGuid">
    <vt:lpwstr>d2e9aab7-1ee0-40a4-8ea1-4c3e39746873</vt:lpwstr>
  </property>
  <property fmtid="{D5CDD505-2E9C-101B-9397-08002B2CF9AE}" pid="6" name="TaxKeyword">
    <vt:lpwstr/>
  </property>
</Properties>
</file>